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EC70" w14:textId="77777777" w:rsidR="008534D2" w:rsidRDefault="008534D2" w:rsidP="008534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ЧЕРНУШСКАЯ СЕЛЬСКАЯ ДУМА</w:t>
      </w:r>
    </w:p>
    <w:p w14:paraId="0E8868B8" w14:textId="77777777" w:rsidR="008534D2" w:rsidRDefault="008534D2" w:rsidP="008534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КИЛЬМЕЗСКОГО РАЙОНА КИРОВСКОЙ ОБЛАСТИ</w:t>
      </w:r>
    </w:p>
    <w:p w14:paraId="22262121" w14:textId="77777777" w:rsidR="008534D2" w:rsidRDefault="008534D2" w:rsidP="008534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СОЗЫВА     </w:t>
      </w:r>
    </w:p>
    <w:p w14:paraId="2BD1B100" w14:textId="77777777" w:rsidR="008534D2" w:rsidRDefault="008534D2" w:rsidP="008534D2">
      <w:pPr>
        <w:jc w:val="center"/>
        <w:rPr>
          <w:b/>
          <w:sz w:val="32"/>
          <w:szCs w:val="32"/>
        </w:rPr>
      </w:pPr>
    </w:p>
    <w:p w14:paraId="268027D1" w14:textId="77777777" w:rsidR="008534D2" w:rsidRDefault="008534D2" w:rsidP="008534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D843619" w14:textId="06195D8E" w:rsidR="008534D2" w:rsidRDefault="008534D2" w:rsidP="008534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F81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72F81">
        <w:rPr>
          <w:rFonts w:ascii="Times New Roman" w:hAnsi="Times New Roman" w:cs="Times New Roman"/>
          <w:b w:val="0"/>
          <w:sz w:val="28"/>
          <w:szCs w:val="28"/>
        </w:rPr>
        <w:t>09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1D5F9C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F72F81">
        <w:rPr>
          <w:rFonts w:ascii="Times New Roman" w:hAnsi="Times New Roman" w:cs="Times New Roman"/>
          <w:b w:val="0"/>
          <w:sz w:val="28"/>
          <w:szCs w:val="28"/>
        </w:rPr>
        <w:t>5/2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41C2742" w14:textId="77777777" w:rsidR="008534D2" w:rsidRDefault="008534D2" w:rsidP="008534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  Чернушка</w:t>
      </w:r>
    </w:p>
    <w:p w14:paraId="771B086F" w14:textId="77777777" w:rsidR="008534D2" w:rsidRDefault="008534D2" w:rsidP="008534D2">
      <w:pPr>
        <w:rPr>
          <w:color w:val="2D2D2D"/>
        </w:rPr>
      </w:pPr>
    </w:p>
    <w:p w14:paraId="631F7518" w14:textId="5983F1E1" w:rsidR="008534D2" w:rsidRDefault="008534D2" w:rsidP="00853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«О бюджетном процессе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14:paraId="48DC13C7" w14:textId="77777777" w:rsidR="008534D2" w:rsidRDefault="008534D2" w:rsidP="008534D2">
      <w:pPr>
        <w:jc w:val="center"/>
        <w:rPr>
          <w:b/>
          <w:sz w:val="28"/>
          <w:szCs w:val="28"/>
        </w:rPr>
      </w:pPr>
    </w:p>
    <w:p w14:paraId="3DEF8F03" w14:textId="77777777" w:rsidR="008534D2" w:rsidRDefault="008534D2" w:rsidP="008534D2">
      <w:pPr>
        <w:jc w:val="both"/>
        <w:rPr>
          <w:b/>
          <w:sz w:val="28"/>
          <w:szCs w:val="28"/>
        </w:rPr>
      </w:pPr>
    </w:p>
    <w:p w14:paraId="2A4E3823" w14:textId="35E3259F" w:rsidR="008534D2" w:rsidRDefault="008534D2" w:rsidP="008534D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0DBF"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Бюджетным кодексом Российской Федерации, Уставом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для приведения в соответствие с </w:t>
      </w:r>
      <w:proofErr w:type="gramStart"/>
      <w:r>
        <w:rPr>
          <w:sz w:val="28"/>
          <w:szCs w:val="28"/>
        </w:rPr>
        <w:t>действующим  законодательством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Чернушская</w:t>
      </w:r>
      <w:proofErr w:type="spellEnd"/>
      <w:r>
        <w:rPr>
          <w:sz w:val="28"/>
          <w:szCs w:val="28"/>
        </w:rPr>
        <w:t xml:space="preserve"> сельская  Дума РЕШИЛА:</w:t>
      </w:r>
    </w:p>
    <w:p w14:paraId="19FAD9C0" w14:textId="7C728B62" w:rsidR="001D5F9C" w:rsidRPr="00D93A13" w:rsidRDefault="00D93A13" w:rsidP="001D5F9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D5F9C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5F9C">
        <w:rPr>
          <w:rFonts w:ascii="Times New Roman" w:hAnsi="Times New Roman" w:cs="Times New Roman"/>
          <w:b w:val="0"/>
          <w:sz w:val="28"/>
          <w:szCs w:val="28"/>
        </w:rPr>
        <w:t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5F9C">
        <w:rPr>
          <w:rFonts w:ascii="Times New Roman" w:hAnsi="Times New Roman" w:cs="Times New Roman"/>
          <w:b w:val="0"/>
          <w:sz w:val="28"/>
          <w:szCs w:val="28"/>
        </w:rPr>
        <w:t xml:space="preserve">в Положение 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«О бюджетном процессе муниципального 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Чернушское</w:t>
      </w:r>
      <w:proofErr w:type="spellEnd"/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утвержденного решением </w:t>
      </w:r>
      <w:proofErr w:type="spellStart"/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Чернушской</w:t>
      </w:r>
      <w:proofErr w:type="spellEnd"/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сельской Думы от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 от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D5F9C" w:rsidRPr="00D93A13">
        <w:rPr>
          <w:rFonts w:ascii="Times New Roman" w:hAnsi="Times New Roman" w:cs="Times New Roman"/>
          <w:b w:val="0"/>
          <w:bCs w:val="0"/>
          <w:sz w:val="28"/>
          <w:szCs w:val="28"/>
        </w:rPr>
        <w:t>) следующие изменения:</w:t>
      </w:r>
    </w:p>
    <w:p w14:paraId="19D2D73F" w14:textId="77777777" w:rsidR="00F72F81" w:rsidRDefault="00D93A13" w:rsidP="00D93A13">
      <w:pPr>
        <w:pStyle w:val="a4"/>
        <w:spacing w:before="24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Hlk162530955"/>
      <w:r w:rsidRPr="00D93A13">
        <w:rPr>
          <w:rFonts w:eastAsia="Calibri"/>
          <w:sz w:val="28"/>
          <w:szCs w:val="28"/>
          <w:lang w:eastAsia="en-US"/>
        </w:rPr>
        <w:t>1.1.</w:t>
      </w:r>
      <w:r>
        <w:rPr>
          <w:rFonts w:eastAsia="Calibri"/>
          <w:sz w:val="28"/>
          <w:szCs w:val="28"/>
          <w:lang w:eastAsia="en-US"/>
        </w:rPr>
        <w:t xml:space="preserve"> статью 19 Положения изложить в следующей редакции:</w:t>
      </w:r>
    </w:p>
    <w:p w14:paraId="3990F4D0" w14:textId="5C9E7E73" w:rsidR="00F72F81" w:rsidRPr="00F72F81" w:rsidRDefault="00F72F81" w:rsidP="00F72F81">
      <w:pPr>
        <w:pStyle w:val="a4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Статья</w:t>
      </w:r>
      <w:r>
        <w:rPr>
          <w:rFonts w:eastAsia="Calibri"/>
          <w:b/>
          <w:sz w:val="28"/>
          <w:szCs w:val="28"/>
          <w:lang w:eastAsia="en-US"/>
        </w:rPr>
        <w:t xml:space="preserve"> 19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 w:rsidRPr="00F72F81">
        <w:rPr>
          <w:b/>
          <w:spacing w:val="2"/>
          <w:sz w:val="28"/>
          <w:szCs w:val="28"/>
        </w:rPr>
        <w:t xml:space="preserve">Бюджетные полномочия главного администратора </w:t>
      </w:r>
      <w:r w:rsidRPr="00F72F81">
        <w:rPr>
          <w:b/>
          <w:sz w:val="28"/>
          <w:szCs w:val="28"/>
        </w:rPr>
        <w:t xml:space="preserve">(администратора) </w:t>
      </w:r>
      <w:proofErr w:type="gramStart"/>
      <w:r w:rsidRPr="00F72F81">
        <w:rPr>
          <w:b/>
          <w:sz w:val="28"/>
          <w:szCs w:val="28"/>
        </w:rPr>
        <w:t>доходов  бюджета</w:t>
      </w:r>
      <w:proofErr w:type="gramEnd"/>
      <w:r w:rsidRPr="00F72F81">
        <w:rPr>
          <w:b/>
          <w:sz w:val="28"/>
          <w:szCs w:val="28"/>
        </w:rPr>
        <w:t xml:space="preserve"> </w:t>
      </w:r>
      <w:proofErr w:type="spellStart"/>
      <w:r w:rsidRPr="00F72F81">
        <w:rPr>
          <w:b/>
          <w:sz w:val="28"/>
          <w:szCs w:val="28"/>
        </w:rPr>
        <w:t>Чернушского</w:t>
      </w:r>
      <w:proofErr w:type="spellEnd"/>
      <w:r w:rsidRPr="00F72F81">
        <w:rPr>
          <w:b/>
          <w:sz w:val="28"/>
          <w:szCs w:val="28"/>
        </w:rPr>
        <w:t xml:space="preserve"> сельского поселения</w:t>
      </w:r>
    </w:p>
    <w:p w14:paraId="65CD11A7" w14:textId="4758543E" w:rsidR="003F2725" w:rsidRDefault="00F72F81" w:rsidP="00F72F81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93A13">
        <w:rPr>
          <w:rFonts w:eastAsia="Calibri"/>
          <w:sz w:val="28"/>
          <w:szCs w:val="28"/>
          <w:lang w:eastAsia="en-US"/>
        </w:rPr>
        <w:t>«1. Главный администратор доходов бюджета</w:t>
      </w:r>
      <w:r w:rsidR="009804A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804A9">
        <w:rPr>
          <w:rFonts w:eastAsia="Calibri"/>
          <w:sz w:val="28"/>
          <w:szCs w:val="28"/>
          <w:lang w:eastAsia="en-US"/>
        </w:rPr>
        <w:t>Чернушского</w:t>
      </w:r>
      <w:proofErr w:type="spellEnd"/>
      <w:r w:rsidR="009804A9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3F2725">
        <w:rPr>
          <w:rFonts w:eastAsia="Calibri"/>
          <w:sz w:val="28"/>
          <w:szCs w:val="28"/>
          <w:lang w:eastAsia="en-US"/>
        </w:rPr>
        <w:t xml:space="preserve"> обладает следующими бюджетными полномочиями:</w:t>
      </w:r>
    </w:p>
    <w:p w14:paraId="059241C0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формирует перечень подведомственных ему администраторов доходов бюджета;</w:t>
      </w:r>
    </w:p>
    <w:p w14:paraId="56F1103B" w14:textId="006C7598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представляет сведения, </w:t>
      </w:r>
      <w:r w:rsidR="009804A9">
        <w:rPr>
          <w:rFonts w:eastAsia="Calibri"/>
          <w:sz w:val="28"/>
          <w:szCs w:val="28"/>
          <w:lang w:eastAsia="en-US"/>
        </w:rPr>
        <w:t xml:space="preserve">необходимые </w:t>
      </w:r>
      <w:r>
        <w:rPr>
          <w:rFonts w:eastAsia="Calibri"/>
          <w:sz w:val="28"/>
          <w:szCs w:val="28"/>
          <w:lang w:eastAsia="en-US"/>
        </w:rPr>
        <w:t xml:space="preserve">для составления проекта бюджета </w:t>
      </w:r>
      <w:r w:rsidRPr="00772D30">
        <w:rPr>
          <w:rFonts w:eastAsia="Calibri"/>
          <w:sz w:val="28"/>
          <w:szCs w:val="28"/>
          <w:lang w:eastAsia="en-US"/>
        </w:rPr>
        <w:t>поселения на очередной</w:t>
      </w:r>
      <w:r>
        <w:rPr>
          <w:rFonts w:eastAsia="Calibri"/>
          <w:sz w:val="28"/>
          <w:szCs w:val="28"/>
          <w:lang w:eastAsia="en-US"/>
        </w:rPr>
        <w:t xml:space="preserve"> финансовый год и плановый период;</w:t>
      </w:r>
    </w:p>
    <w:p w14:paraId="79088B16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представляет сведения для составления и ведения кассового плана;</w:t>
      </w:r>
    </w:p>
    <w:p w14:paraId="57CCBB29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формирует и представляет бюджетную отчетность главного администратора доходов бюджета;</w:t>
      </w:r>
    </w:p>
    <w:p w14:paraId="6434EA96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представляет для включения в перечень источников доходов бюджета поселения и реестр источников доходов бюджета сведения о закрепленных за ним источниках доходов;</w:t>
      </w:r>
    </w:p>
    <w:p w14:paraId="5D185C66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14:paraId="0A9DA214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5C5F97C1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Администратор доходов бюджета обладает следующими бюджетными полномочиями:</w:t>
      </w:r>
    </w:p>
    <w:p w14:paraId="5A4DB3AF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71F321FA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осуществляет взыскание задолженности по платежам в бюджет, пеней и штрафов;</w:t>
      </w:r>
    </w:p>
    <w:p w14:paraId="176B791F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11125323" w14:textId="3B30441E" w:rsidR="00D93A13" w:rsidRDefault="00175F71" w:rsidP="00175F71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D93A13">
        <w:rPr>
          <w:rFonts w:eastAsia="Calibri"/>
          <w:sz w:val="28"/>
          <w:szCs w:val="28"/>
          <w:lang w:eastAsia="en-US"/>
        </w:rPr>
        <w:t>4) принимает решение о зачете (уточнении) платежей в бюджет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r w:rsidR="00D93A13">
        <w:rPr>
          <w:rFonts w:eastAsia="Calibri"/>
          <w:sz w:val="28"/>
          <w:szCs w:val="28"/>
          <w:lang w:eastAsia="en-US"/>
        </w:rPr>
        <w:t xml:space="preserve"> </w:t>
      </w:r>
      <w:r w:rsidR="00D93A13" w:rsidRPr="00D31321">
        <w:rPr>
          <w:rFonts w:eastAsia="Calibri"/>
          <w:sz w:val="28"/>
          <w:szCs w:val="28"/>
          <w:lang w:eastAsia="en-US"/>
        </w:rPr>
        <w:t>и представляет уведомление в орган Федерального казначейства;</w:t>
      </w:r>
      <w:r w:rsidRPr="00175F71">
        <w:rPr>
          <w:spacing w:val="9"/>
        </w:rPr>
        <w:t xml:space="preserve"> </w:t>
      </w:r>
    </w:p>
    <w:p w14:paraId="070C1406" w14:textId="4F59FF12" w:rsidR="00D93A13" w:rsidRDefault="00175F71" w:rsidP="00175F71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D93A13">
        <w:rPr>
          <w:rFonts w:eastAsia="Calibri"/>
          <w:sz w:val="28"/>
          <w:szCs w:val="28"/>
          <w:lang w:eastAsia="en-US"/>
        </w:rPr>
        <w:t>5)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14:paraId="7568E765" w14:textId="2844A431" w:rsidR="00D93A13" w:rsidRDefault="00175F71" w:rsidP="00175F71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D93A13">
        <w:rPr>
          <w:rFonts w:eastAsia="Calibri"/>
          <w:sz w:val="28"/>
          <w:szCs w:val="28"/>
          <w:lang w:eastAsia="en-US"/>
        </w:rPr>
        <w:t>6) предоставляет</w:t>
      </w:r>
      <w:r>
        <w:rPr>
          <w:rFonts w:eastAsia="Calibri"/>
          <w:sz w:val="28"/>
          <w:szCs w:val="28"/>
          <w:lang w:eastAsia="en-US"/>
        </w:rPr>
        <w:t xml:space="preserve"> не позднее дня осуществления начисления суммы, подлежащей о</w:t>
      </w:r>
      <w:r w:rsidR="00D93A13">
        <w:rPr>
          <w:rFonts w:eastAsia="Calibri"/>
          <w:sz w:val="28"/>
          <w:szCs w:val="28"/>
          <w:lang w:eastAsia="en-US"/>
        </w:rPr>
        <w:t>плат</w:t>
      </w:r>
      <w:r>
        <w:rPr>
          <w:rFonts w:eastAsia="Calibri"/>
          <w:sz w:val="28"/>
          <w:szCs w:val="28"/>
          <w:lang w:eastAsia="en-US"/>
        </w:rPr>
        <w:t>е</w:t>
      </w:r>
      <w:r w:rsidR="00D31321">
        <w:rPr>
          <w:rFonts w:eastAsia="Calibri"/>
          <w:sz w:val="28"/>
          <w:szCs w:val="28"/>
          <w:lang w:eastAsia="en-US"/>
        </w:rPr>
        <w:t>, информацию, необходимую для уплаты</w:t>
      </w:r>
      <w:r w:rsidR="00D93A13">
        <w:rPr>
          <w:rFonts w:eastAsia="Calibri"/>
          <w:sz w:val="28"/>
          <w:szCs w:val="28"/>
          <w:lang w:eastAsia="en-US"/>
        </w:rPr>
        <w:t xml:space="preserve">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</w:t>
      </w:r>
      <w:r w:rsidR="00D93A13" w:rsidRPr="00AA34A2">
        <w:rPr>
          <w:rFonts w:eastAsia="Calibri"/>
          <w:sz w:val="28"/>
          <w:szCs w:val="28"/>
          <w:lang w:eastAsia="en-US"/>
        </w:rPr>
        <w:t>бюджетов бюджетной системы Российской</w:t>
      </w:r>
      <w:r w:rsidR="00D93A13">
        <w:rPr>
          <w:rFonts w:eastAsia="Calibri"/>
          <w:sz w:val="28"/>
          <w:szCs w:val="28"/>
          <w:lang w:eastAsia="en-US"/>
        </w:rPr>
        <w:t xml:space="preserve">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14:paraId="5481F6E4" w14:textId="6C5BC470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принимает решение о признании безнадежной к взысканию задолженности по платежам в бюджет;</w:t>
      </w:r>
    </w:p>
    <w:p w14:paraId="178BF852" w14:textId="58BDFFF4" w:rsidR="00D31321" w:rsidRDefault="00D31321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18E96392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правоотношения.»;</w:t>
      </w:r>
    </w:p>
    <w:bookmarkEnd w:id="0"/>
    <w:p w14:paraId="4C9D8A3E" w14:textId="77777777" w:rsidR="00D93A13" w:rsidRDefault="00D93A13" w:rsidP="00D93A13">
      <w:pPr>
        <w:pStyle w:val="a4"/>
        <w:jc w:val="both"/>
        <w:rPr>
          <w:sz w:val="28"/>
          <w:szCs w:val="28"/>
        </w:rPr>
      </w:pPr>
    </w:p>
    <w:p w14:paraId="52CD3AD3" w14:textId="069926A3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A34A2">
        <w:rPr>
          <w:rFonts w:eastAsia="Calibri"/>
          <w:sz w:val="28"/>
          <w:szCs w:val="28"/>
          <w:lang w:eastAsia="en-US"/>
        </w:rPr>
        <w:t>1.2.</w:t>
      </w:r>
      <w:r>
        <w:rPr>
          <w:rFonts w:eastAsia="Calibri"/>
          <w:sz w:val="28"/>
          <w:szCs w:val="28"/>
          <w:lang w:eastAsia="en-US"/>
        </w:rPr>
        <w:t xml:space="preserve"> статью 20 Положения изложить в следующей редакции:</w:t>
      </w:r>
    </w:p>
    <w:p w14:paraId="26568360" w14:textId="120ED77A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 xml:space="preserve">Статья 20. Бюджетные полномочия главного распорядителя (распорядителя) средств бюджета </w:t>
      </w:r>
      <w:proofErr w:type="spellStart"/>
      <w:r w:rsidR="00AA34A2">
        <w:rPr>
          <w:rFonts w:eastAsia="Calibri"/>
          <w:b/>
          <w:sz w:val="28"/>
          <w:szCs w:val="28"/>
          <w:lang w:eastAsia="en-US"/>
        </w:rPr>
        <w:t>Чернушского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14:paraId="5FFAC1BB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Главный распорядитель бюджетных средств обладает следующими бюджетными полномочиями:</w:t>
      </w:r>
    </w:p>
    <w:p w14:paraId="31E70431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06989CCD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формирует перечень подведомственных ему распорядителей и получателей бюджетных средств;</w:t>
      </w:r>
    </w:p>
    <w:p w14:paraId="27C42583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2ADFDF8B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14:paraId="698F9FE0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14:paraId="45F5400C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вносит предложения по формированию и изменению лимитов бюджетных обязательств;</w:t>
      </w:r>
    </w:p>
    <w:p w14:paraId="1987030A" w14:textId="2690EB03" w:rsidR="004F3E2E" w:rsidRPr="004F3E2E" w:rsidRDefault="00D93A13" w:rsidP="00E757DA">
      <w:pPr>
        <w:pStyle w:val="a4"/>
        <w:ind w:firstLine="567"/>
        <w:jc w:val="both"/>
        <w:rPr>
          <w:color w:val="000000"/>
          <w:sz w:val="30"/>
          <w:szCs w:val="30"/>
        </w:rPr>
      </w:pPr>
      <w:r>
        <w:rPr>
          <w:rFonts w:eastAsia="Calibri"/>
          <w:sz w:val="28"/>
          <w:szCs w:val="28"/>
          <w:lang w:eastAsia="en-US"/>
        </w:rPr>
        <w:t>7) вносит предложения по формированию и изменению сводной бюджетной росписи;</w:t>
      </w:r>
    </w:p>
    <w:p w14:paraId="59F3E309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14:paraId="7C59AB01" w14:textId="73218BF0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9) формирует и утверждает </w:t>
      </w:r>
      <w:r w:rsidR="00E757DA">
        <w:rPr>
          <w:rFonts w:eastAsia="Calibri"/>
          <w:sz w:val="28"/>
          <w:szCs w:val="28"/>
          <w:lang w:eastAsia="en-US"/>
        </w:rPr>
        <w:t>государственные (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="00E757DA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задания;</w:t>
      </w:r>
    </w:p>
    <w:p w14:paraId="1702444B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</w:t>
      </w:r>
    </w:p>
    <w:p w14:paraId="4D02BFB2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 формирует бюджетную отчетность главного распорядителя бюджетных средств;</w:t>
      </w:r>
    </w:p>
    <w:p w14:paraId="666F95D6" w14:textId="3789F4BC" w:rsidR="00E757DA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14:paraId="56905FC4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14:paraId="7BB6C448" w14:textId="427EB11B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14) 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D94F572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Распорядитель бюджетных средств обладает следующими бюджетными полномочиями:</w:t>
      </w:r>
    </w:p>
    <w:p w14:paraId="4698D07C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осуществляет планирование соответствующих расходов бюджета;</w:t>
      </w:r>
    </w:p>
    <w:p w14:paraId="6F82F61E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14:paraId="0E28CB45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14:paraId="4E0ADEF9" w14:textId="77777777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</w:t>
      </w:r>
    </w:p>
    <w:p w14:paraId="1218C62F" w14:textId="3175FCC5" w:rsidR="00D93A13" w:rsidRDefault="00D93A13" w:rsidP="00D93A13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14:paraId="34C8EECE" w14:textId="77777777" w:rsidR="00F72F81" w:rsidRDefault="00F72F81" w:rsidP="00F72F81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 в соответствии с частью 3 статьи 158 Бюджетного кодекса».</w:t>
      </w:r>
    </w:p>
    <w:p w14:paraId="4FF7555E" w14:textId="77777777" w:rsidR="00F72F81" w:rsidRDefault="00F72F81" w:rsidP="00F72F81">
      <w:p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</w:p>
    <w:p w14:paraId="10DC8C43" w14:textId="1B7E1BA5" w:rsidR="00F72F81" w:rsidRPr="00F72F81" w:rsidRDefault="00F72F81" w:rsidP="00F72F81">
      <w:p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  <w:r w:rsidRPr="00F72F8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F72F81">
        <w:rPr>
          <w:sz w:val="28"/>
          <w:szCs w:val="28"/>
        </w:rPr>
        <w:t>Наименование статьи 43 «Лицевые счета для учета операций по исполнению бюджета сельского поселения» изложить в следующей редакции:</w:t>
      </w:r>
    </w:p>
    <w:p w14:paraId="4C93D4EE" w14:textId="77777777" w:rsidR="00F72F81" w:rsidRDefault="00F72F81" w:rsidP="00F72F81">
      <w:pPr>
        <w:pStyle w:val="a3"/>
        <w:shd w:val="clear" w:color="auto" w:fill="FFFFFF"/>
        <w:tabs>
          <w:tab w:val="left" w:pos="1114"/>
        </w:tabs>
        <w:ind w:left="1146" w:hanging="5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F81">
        <w:rPr>
          <w:rFonts w:ascii="Times New Roman" w:eastAsia="Times New Roman" w:hAnsi="Times New Roman"/>
          <w:sz w:val="28"/>
          <w:szCs w:val="28"/>
          <w:lang w:eastAsia="ru-RU"/>
        </w:rPr>
        <w:t xml:space="preserve"> «Статья 43. Лицевые счета».</w:t>
      </w:r>
    </w:p>
    <w:p w14:paraId="35354E00" w14:textId="60CEDD0A" w:rsidR="008534D2" w:rsidRDefault="000E56B7" w:rsidP="00F72F81">
      <w:pPr>
        <w:pStyle w:val="a3"/>
        <w:shd w:val="clear" w:color="auto" w:fill="FFFFFF"/>
        <w:tabs>
          <w:tab w:val="left" w:pos="111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72F81">
        <w:rPr>
          <w:rFonts w:ascii="Times New Roman" w:hAnsi="Times New Roman"/>
          <w:color w:val="828282"/>
          <w:sz w:val="28"/>
          <w:szCs w:val="28"/>
        </w:rPr>
        <w:t xml:space="preserve"> </w:t>
      </w:r>
      <w:r w:rsidR="008534D2" w:rsidRPr="00F72F81">
        <w:rPr>
          <w:rFonts w:ascii="Times New Roman" w:hAnsi="Times New Roman"/>
          <w:sz w:val="28"/>
          <w:szCs w:val="28"/>
        </w:rPr>
        <w:t xml:space="preserve">     2. В соответствии пунктом 3 статьи 7 Устава муниципального образования </w:t>
      </w:r>
      <w:proofErr w:type="spellStart"/>
      <w:r w:rsidR="008534D2" w:rsidRPr="00F72F81">
        <w:rPr>
          <w:rFonts w:ascii="Times New Roman" w:hAnsi="Times New Roman"/>
          <w:sz w:val="28"/>
          <w:szCs w:val="28"/>
        </w:rPr>
        <w:t>Чернушское</w:t>
      </w:r>
      <w:proofErr w:type="spellEnd"/>
      <w:r w:rsidR="008534D2" w:rsidRPr="00F72F81"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муниципального образования </w:t>
      </w:r>
      <w:proofErr w:type="spellStart"/>
      <w:r w:rsidR="008534D2" w:rsidRPr="00F72F81">
        <w:rPr>
          <w:rFonts w:ascii="Times New Roman" w:hAnsi="Times New Roman"/>
          <w:sz w:val="28"/>
          <w:szCs w:val="28"/>
        </w:rPr>
        <w:t>Чернушское</w:t>
      </w:r>
      <w:proofErr w:type="spellEnd"/>
      <w:r w:rsidR="008534D2" w:rsidRPr="00F72F81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58FE3455" w14:textId="600F5EA4" w:rsidR="008534D2" w:rsidRPr="00F72F81" w:rsidRDefault="00F72F81" w:rsidP="00F72F81">
      <w:pPr>
        <w:pStyle w:val="a3"/>
        <w:shd w:val="clear" w:color="auto" w:fill="FFFFFF"/>
        <w:tabs>
          <w:tab w:val="left" w:pos="11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A34A2" w:rsidRPr="00F72F81">
        <w:rPr>
          <w:rFonts w:ascii="Times New Roman" w:hAnsi="Times New Roman"/>
          <w:sz w:val="28"/>
          <w:szCs w:val="28"/>
        </w:rPr>
        <w:t>Решение вступает в силу после официального обнародования</w:t>
      </w:r>
    </w:p>
    <w:p w14:paraId="2B2A9505" w14:textId="77777777" w:rsidR="008534D2" w:rsidRPr="00AE1574" w:rsidRDefault="008534D2" w:rsidP="008534D2">
      <w:pPr>
        <w:rPr>
          <w:rFonts w:eastAsiaTheme="minorHAnsi"/>
          <w:sz w:val="28"/>
          <w:szCs w:val="28"/>
          <w:lang w:eastAsia="en-US"/>
        </w:rPr>
      </w:pPr>
    </w:p>
    <w:p w14:paraId="1BA3A920" w14:textId="77777777" w:rsidR="008534D2" w:rsidRDefault="008534D2" w:rsidP="008534D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09BEEF6" w14:textId="77777777" w:rsidR="008534D2" w:rsidRDefault="008534D2" w:rsidP="008534D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Чернушской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92B585E" w14:textId="5D603322" w:rsidR="008534D2" w:rsidRDefault="008534D2" w:rsidP="008534D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Думы                                            </w:t>
      </w:r>
      <w:r w:rsidR="00F72F81">
        <w:rPr>
          <w:rFonts w:ascii="Times New Roman" w:hAnsi="Times New Roman"/>
          <w:sz w:val="28"/>
          <w:szCs w:val="28"/>
        </w:rPr>
        <w:t xml:space="preserve">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О.М.Стяжкина</w:t>
      </w:r>
      <w:proofErr w:type="spellEnd"/>
    </w:p>
    <w:p w14:paraId="7EE9D181" w14:textId="77777777" w:rsidR="008534D2" w:rsidRDefault="008534D2" w:rsidP="008534D2">
      <w:pPr>
        <w:ind w:firstLine="540"/>
        <w:rPr>
          <w:sz w:val="28"/>
          <w:szCs w:val="28"/>
        </w:rPr>
      </w:pPr>
    </w:p>
    <w:p w14:paraId="6B174D61" w14:textId="77777777" w:rsidR="008534D2" w:rsidRDefault="008534D2" w:rsidP="008534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421B2E87" w14:textId="0AA75F47" w:rsidR="008534D2" w:rsidRDefault="007E7234" w:rsidP="008534D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534D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 w:rsidR="008534D2">
        <w:rPr>
          <w:sz w:val="28"/>
          <w:szCs w:val="28"/>
        </w:rPr>
        <w:t>Чернушского</w:t>
      </w:r>
      <w:proofErr w:type="spellEnd"/>
      <w:r w:rsidR="008534D2">
        <w:rPr>
          <w:sz w:val="28"/>
          <w:szCs w:val="28"/>
        </w:rPr>
        <w:t xml:space="preserve"> сельского поселения        </w:t>
      </w:r>
      <w:r w:rsidR="00F72F81">
        <w:rPr>
          <w:sz w:val="28"/>
          <w:szCs w:val="28"/>
        </w:rPr>
        <w:t xml:space="preserve">      </w:t>
      </w:r>
      <w:r w:rsidR="008534D2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Ю.Г.Чекмарев</w:t>
      </w:r>
      <w:proofErr w:type="spellEnd"/>
      <w:r w:rsidR="008534D2">
        <w:rPr>
          <w:sz w:val="28"/>
          <w:szCs w:val="28"/>
        </w:rPr>
        <w:t xml:space="preserve">                      </w:t>
      </w:r>
    </w:p>
    <w:p w14:paraId="27D4D047" w14:textId="77777777" w:rsidR="008534D2" w:rsidRDefault="008534D2" w:rsidP="008534D2">
      <w:pPr>
        <w:ind w:firstLine="540"/>
        <w:jc w:val="both"/>
        <w:rPr>
          <w:sz w:val="28"/>
          <w:szCs w:val="28"/>
        </w:rPr>
      </w:pPr>
    </w:p>
    <w:p w14:paraId="2A470877" w14:textId="77777777" w:rsidR="008534D2" w:rsidRDefault="008534D2" w:rsidP="008534D2">
      <w:pPr>
        <w:ind w:firstLine="540"/>
        <w:jc w:val="both"/>
        <w:rPr>
          <w:sz w:val="28"/>
          <w:szCs w:val="28"/>
        </w:rPr>
      </w:pPr>
    </w:p>
    <w:p w14:paraId="1992509E" w14:textId="77777777" w:rsidR="008534D2" w:rsidRDefault="008534D2" w:rsidP="008534D2">
      <w:bookmarkStart w:id="2" w:name="dst3575"/>
      <w:bookmarkEnd w:id="2"/>
    </w:p>
    <w:p w14:paraId="1D2B71C7" w14:textId="77777777" w:rsidR="008534D2" w:rsidRDefault="008534D2" w:rsidP="008534D2"/>
    <w:p w14:paraId="468F8232" w14:textId="77777777" w:rsidR="00D81E2C" w:rsidRDefault="00D81E2C"/>
    <w:sectPr w:rsidR="00D8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F1E6A"/>
    <w:multiLevelType w:val="multilevel"/>
    <w:tmpl w:val="D9FE5D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FF"/>
    <w:rsid w:val="000E56B7"/>
    <w:rsid w:val="00175F71"/>
    <w:rsid w:val="001D5F9C"/>
    <w:rsid w:val="002E5203"/>
    <w:rsid w:val="002F2ED7"/>
    <w:rsid w:val="0033535B"/>
    <w:rsid w:val="00346079"/>
    <w:rsid w:val="00353B7D"/>
    <w:rsid w:val="003F2725"/>
    <w:rsid w:val="004F3E2E"/>
    <w:rsid w:val="006F3663"/>
    <w:rsid w:val="00772D30"/>
    <w:rsid w:val="007E7234"/>
    <w:rsid w:val="00824BFF"/>
    <w:rsid w:val="008534D2"/>
    <w:rsid w:val="009804A9"/>
    <w:rsid w:val="00980E97"/>
    <w:rsid w:val="00AA34A2"/>
    <w:rsid w:val="00B544A7"/>
    <w:rsid w:val="00BE34A1"/>
    <w:rsid w:val="00CB260D"/>
    <w:rsid w:val="00D31321"/>
    <w:rsid w:val="00D52783"/>
    <w:rsid w:val="00D81E2C"/>
    <w:rsid w:val="00D93A13"/>
    <w:rsid w:val="00E32BC9"/>
    <w:rsid w:val="00E757DA"/>
    <w:rsid w:val="00F32EEC"/>
    <w:rsid w:val="00F72F81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11F"/>
  <w15:chartTrackingRefBased/>
  <w15:docId w15:val="{6474396A-97FF-4CF8-95F2-A1B4B29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semiHidden/>
    <w:rsid w:val="00853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8534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5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Гиперссылка1"/>
    <w:basedOn w:val="a0"/>
    <w:rsid w:val="002E5203"/>
  </w:style>
  <w:style w:type="paragraph" w:styleId="a4">
    <w:name w:val="No Spacing"/>
    <w:uiPriority w:val="1"/>
    <w:qFormat/>
    <w:rsid w:val="00D9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3E2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F3E2E"/>
    <w:rPr>
      <w:color w:val="0000FF"/>
      <w:u w:val="single"/>
    </w:rPr>
  </w:style>
  <w:style w:type="paragraph" w:customStyle="1" w:styleId="no-indent">
    <w:name w:val="no-indent"/>
    <w:basedOn w:val="a"/>
    <w:rsid w:val="00E757D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72F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F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16</cp:revision>
  <cp:lastPrinted>2025-09-23T05:46:00Z</cp:lastPrinted>
  <dcterms:created xsi:type="dcterms:W3CDTF">2025-08-25T12:42:00Z</dcterms:created>
  <dcterms:modified xsi:type="dcterms:W3CDTF">2025-09-23T05:46:00Z</dcterms:modified>
</cp:coreProperties>
</file>