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8D3C8" w14:textId="77777777" w:rsidR="00F74D32" w:rsidRDefault="00F74D32" w:rsidP="00F74D32">
      <w:pPr>
        <w:pStyle w:val="1"/>
        <w:spacing w:after="0"/>
        <w:ind w:firstLine="0"/>
        <w:jc w:val="center"/>
        <w:rPr>
          <w:b/>
          <w:bCs/>
        </w:rPr>
      </w:pPr>
      <w:r>
        <w:rPr>
          <w:b/>
          <w:bCs/>
        </w:rPr>
        <w:t xml:space="preserve">ЧЕРНУШСКАЯ СЕЛЬСКАЯ ДУМА </w:t>
      </w:r>
    </w:p>
    <w:p w14:paraId="29A150E3" w14:textId="77777777" w:rsidR="00F74D32" w:rsidRDefault="00F74D32" w:rsidP="00F74D32">
      <w:pPr>
        <w:pStyle w:val="1"/>
        <w:spacing w:after="0"/>
        <w:ind w:firstLine="0"/>
        <w:jc w:val="center"/>
      </w:pPr>
      <w:r>
        <w:rPr>
          <w:b/>
          <w:bCs/>
        </w:rPr>
        <w:t>КИЛЬМЕЗСКОГО РАЙОНА КИРОВСКОЙ ОБЛАСТИ</w:t>
      </w:r>
    </w:p>
    <w:p w14:paraId="2CA8D4E8" w14:textId="77777777" w:rsidR="00F74D32" w:rsidRDefault="00F74D32" w:rsidP="00F74D32">
      <w:pPr>
        <w:pStyle w:val="11"/>
        <w:keepNext/>
        <w:keepLines/>
      </w:pPr>
      <w:bookmarkStart w:id="0" w:name="bookmark0"/>
      <w:r>
        <w:t>четвертого созыва</w:t>
      </w:r>
      <w:bookmarkEnd w:id="0"/>
    </w:p>
    <w:p w14:paraId="63FC83D9" w14:textId="77777777" w:rsidR="00F74D32" w:rsidRPr="009634A9" w:rsidRDefault="00F74D32" w:rsidP="00F74D32">
      <w:pPr>
        <w:tabs>
          <w:tab w:val="left" w:pos="7908"/>
        </w:tabs>
        <w:jc w:val="right"/>
      </w:pPr>
    </w:p>
    <w:p w14:paraId="695B052E" w14:textId="77777777" w:rsidR="00F74D32" w:rsidRDefault="00F74D32" w:rsidP="00F74D32">
      <w:pPr>
        <w:spacing w:line="1" w:lineRule="exact"/>
      </w:pPr>
      <w:r>
        <w:rPr>
          <w:noProof/>
        </w:rPr>
        <mc:AlternateContent>
          <mc:Choice Requires="wps">
            <w:drawing>
              <wp:anchor distT="469900" distB="194945" distL="0" distR="0" simplePos="0" relativeHeight="251659264" behindDoc="0" locked="0" layoutInCell="1" allowOverlap="1" wp14:anchorId="4F525C66" wp14:editId="25AFA78C">
                <wp:simplePos x="0" y="0"/>
                <wp:positionH relativeFrom="page">
                  <wp:posOffset>1432560</wp:posOffset>
                </wp:positionH>
                <wp:positionV relativeFrom="paragraph">
                  <wp:posOffset>469900</wp:posOffset>
                </wp:positionV>
                <wp:extent cx="822960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626B8" w14:textId="77777777" w:rsidR="00F74D32" w:rsidRDefault="00F74D32" w:rsidP="00F74D32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13.10.2023 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525C6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2.8pt;margin-top:37pt;width:64.8pt;height:17.05pt;z-index:251659264;visibility:visible;mso-wrap-style:none;mso-wrap-distance-left:0;mso-wrap-distance-top:37pt;mso-wrap-distance-right:0;mso-wrap-distance-bottom:1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" filled="f" stroked="f">
                <v:textbox inset="0,0,0,0">
                  <w:txbxContent>
                    <w:p w14:paraId="033626B8" w14:textId="77777777" w:rsidR="00F74D32" w:rsidRDefault="00F74D32" w:rsidP="00F74D32">
                      <w:pPr>
                        <w:pStyle w:val="1"/>
                        <w:spacing w:after="0"/>
                        <w:ind w:firstLine="0"/>
                      </w:pPr>
                      <w:r>
                        <w:t>13.10.2023 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0" distR="0" simplePos="0" relativeHeight="251660288" behindDoc="0" locked="0" layoutInCell="1" allowOverlap="1" wp14:anchorId="5EBB6E50" wp14:editId="5783E5B4">
                <wp:simplePos x="0" y="0"/>
                <wp:positionH relativeFrom="page">
                  <wp:posOffset>3432175</wp:posOffset>
                </wp:positionH>
                <wp:positionV relativeFrom="paragraph">
                  <wp:posOffset>88900</wp:posOffset>
                </wp:positionV>
                <wp:extent cx="1292225" cy="7924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FFC072" w14:textId="77777777" w:rsidR="00F74D32" w:rsidRDefault="00F74D32" w:rsidP="00F74D32">
                            <w:pPr>
                              <w:pStyle w:val="1"/>
                              <w:spacing w:after="58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BB6E50" id="Shape 3" o:spid="_x0000_s1027" type="#_x0000_t202" style="position:absolute;margin-left:270.25pt;margin-top:7pt;width:101.75pt;height:62.4pt;z-index:251660288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" filled="f" stroked="f">
                <v:textbox inset="0,0,0,0">
                  <w:txbxContent>
                    <w:p w14:paraId="49FFC072" w14:textId="77777777" w:rsidR="00F74D32" w:rsidRDefault="00F74D32" w:rsidP="00F74D32">
                      <w:pPr>
                        <w:pStyle w:val="1"/>
                        <w:spacing w:after="58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3550" distB="201295" distL="0" distR="0" simplePos="0" relativeHeight="251661312" behindDoc="0" locked="0" layoutInCell="1" allowOverlap="1" wp14:anchorId="7A1000C8" wp14:editId="52FAE30E">
                <wp:simplePos x="0" y="0"/>
                <wp:positionH relativeFrom="page">
                  <wp:posOffset>6245225</wp:posOffset>
                </wp:positionH>
                <wp:positionV relativeFrom="paragraph">
                  <wp:posOffset>463550</wp:posOffset>
                </wp:positionV>
                <wp:extent cx="460375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5489EB" w14:textId="77777777" w:rsidR="00F74D32" w:rsidRDefault="00F74D32" w:rsidP="00F74D32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>№6/8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1000C8" id="Shape 5" o:spid="_x0000_s1028" type="#_x0000_t202" style="position:absolute;margin-left:491.75pt;margin-top:36.5pt;width:36.25pt;height:17.05pt;z-index:251661312;visibility:visible;mso-wrap-style:none;mso-wrap-distance-left:0;mso-wrap-distance-top:36.5pt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" filled="f" stroked="f">
                <v:textbox inset="0,0,0,0">
                  <w:txbxContent>
                    <w:p w14:paraId="105489EB" w14:textId="77777777" w:rsidR="00F74D32" w:rsidRDefault="00F74D32" w:rsidP="00F74D32">
                      <w:pPr>
                        <w:pStyle w:val="1"/>
                        <w:spacing w:after="0"/>
                        <w:ind w:firstLine="0"/>
                        <w:jc w:val="right"/>
                      </w:pPr>
                      <w:r>
                        <w:t>№6/8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29E62" w14:textId="77777777" w:rsidR="00F74D32" w:rsidRPr="008228F0" w:rsidRDefault="00F74D32" w:rsidP="00F74D32">
      <w:pPr>
        <w:pStyle w:val="a6"/>
        <w:rPr>
          <w:rFonts w:ascii="Times New Roman" w:hAnsi="Times New Roman" w:cs="Times New Roman"/>
        </w:rPr>
      </w:pPr>
      <w:r w:rsidRPr="008228F0"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8228F0">
        <w:rPr>
          <w:rFonts w:ascii="Times New Roman" w:hAnsi="Times New Roman" w:cs="Times New Roman"/>
        </w:rPr>
        <w:t>д.Чернушка</w:t>
      </w:r>
      <w:proofErr w:type="spellEnd"/>
    </w:p>
    <w:p w14:paraId="07E30C4B" w14:textId="77777777" w:rsidR="00F74D32" w:rsidRDefault="00F74D32" w:rsidP="00F74D32">
      <w:pPr>
        <w:pStyle w:val="a6"/>
      </w:pPr>
    </w:p>
    <w:p w14:paraId="2C5B41EF" w14:textId="77777777" w:rsidR="00F74D32" w:rsidRDefault="00F74D32" w:rsidP="00F74D32">
      <w:pPr>
        <w:pStyle w:val="1"/>
        <w:spacing w:after="620"/>
        <w:ind w:firstLine="0"/>
        <w:jc w:val="center"/>
      </w:pPr>
      <w:r>
        <w:rPr>
          <w:b/>
          <w:bCs/>
        </w:rPr>
        <w:t xml:space="preserve">Об утверждении соглашения о передаче Контрольно-счетной комиссии </w:t>
      </w:r>
      <w:proofErr w:type="spellStart"/>
      <w:r>
        <w:rPr>
          <w:b/>
          <w:bCs/>
        </w:rPr>
        <w:t>Кильмезского</w:t>
      </w:r>
      <w:proofErr w:type="spellEnd"/>
      <w:r>
        <w:rPr>
          <w:b/>
          <w:bCs/>
        </w:rPr>
        <w:t xml:space="preserve"> муниципального района полномочий контрольно-счетного органа </w:t>
      </w:r>
      <w:proofErr w:type="spellStart"/>
      <w:r>
        <w:rPr>
          <w:b/>
          <w:bCs/>
        </w:rPr>
        <w:t>Чернушского</w:t>
      </w:r>
      <w:proofErr w:type="spellEnd"/>
      <w:r>
        <w:rPr>
          <w:b/>
          <w:bCs/>
        </w:rPr>
        <w:t xml:space="preserve"> сельского поселения по осуществлению внешнего муниципального финансового контроля</w:t>
      </w:r>
    </w:p>
    <w:p w14:paraId="43FD3980" w14:textId="77777777" w:rsidR="00F74D32" w:rsidRDefault="00F74D32" w:rsidP="00F74D32">
      <w:pPr>
        <w:pStyle w:val="1"/>
        <w:spacing w:after="120"/>
        <w:ind w:firstLine="709"/>
        <w:jc w:val="both"/>
      </w:pPr>
      <w:r>
        <w:t xml:space="preserve">На основании части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рассмотрев -проект Соглашения о передаче контрольно-счетной комиссии </w:t>
      </w:r>
      <w:proofErr w:type="spellStart"/>
      <w:r>
        <w:t>Кильмезского</w:t>
      </w:r>
      <w:proofErr w:type="spellEnd"/>
      <w:r>
        <w:t xml:space="preserve"> </w:t>
      </w:r>
      <w:proofErr w:type="spellStart"/>
      <w:r>
        <w:t>муниниципального</w:t>
      </w:r>
      <w:proofErr w:type="spellEnd"/>
      <w:r>
        <w:t xml:space="preserve"> района Кировской области полномочий контрольно-счетного органа </w:t>
      </w:r>
      <w:proofErr w:type="spellStart"/>
      <w:r>
        <w:t>Чернушского</w:t>
      </w:r>
      <w:proofErr w:type="spellEnd"/>
      <w:r>
        <w:t xml:space="preserve"> сельского поселения по осуществлению внешнего муниципального финансового контроля и руководствуясь статьей 24 Устава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 </w:t>
      </w:r>
      <w:proofErr w:type="spellStart"/>
      <w:r>
        <w:t>Чернушская</w:t>
      </w:r>
      <w:proofErr w:type="spellEnd"/>
      <w:r>
        <w:t xml:space="preserve"> сельская Дума РЕШИЛА:</w:t>
      </w:r>
    </w:p>
    <w:p w14:paraId="6493CEDF" w14:textId="77777777" w:rsidR="00F74D32" w:rsidRDefault="00F74D32" w:rsidP="00F74D32">
      <w:pPr>
        <w:pStyle w:val="1"/>
        <w:numPr>
          <w:ilvl w:val="0"/>
          <w:numId w:val="1"/>
        </w:numPr>
        <w:tabs>
          <w:tab w:val="left" w:pos="1046"/>
        </w:tabs>
        <w:spacing w:after="120"/>
        <w:ind w:firstLine="709"/>
        <w:jc w:val="both"/>
      </w:pPr>
      <w:r>
        <w:t xml:space="preserve">Утвердить Соглашение о передаче контрольно-счетной комиссии </w:t>
      </w:r>
      <w:proofErr w:type="spellStart"/>
      <w:r>
        <w:t>Кильмезского</w:t>
      </w:r>
      <w:proofErr w:type="spellEnd"/>
      <w:r>
        <w:t xml:space="preserve"> муниципального района полномочий контрольно-счетного органа </w:t>
      </w:r>
      <w:proofErr w:type="spellStart"/>
      <w:r>
        <w:t>Чернушского</w:t>
      </w:r>
      <w:proofErr w:type="spellEnd"/>
      <w:r>
        <w:t xml:space="preserve"> сельского поселения по осуществлению внешнего муниципального финансового контроля.</w:t>
      </w:r>
    </w:p>
    <w:p w14:paraId="15742605" w14:textId="77777777" w:rsidR="00F74D32" w:rsidRDefault="00F74D32" w:rsidP="00F74D32">
      <w:pPr>
        <w:pStyle w:val="1"/>
        <w:numPr>
          <w:ilvl w:val="0"/>
          <w:numId w:val="1"/>
        </w:numPr>
        <w:tabs>
          <w:tab w:val="left" w:pos="1046"/>
        </w:tabs>
        <w:spacing w:after="120"/>
        <w:ind w:firstLine="709"/>
        <w:jc w:val="both"/>
      </w:pPr>
      <w:r>
        <w:t xml:space="preserve">Решение </w:t>
      </w:r>
      <w:proofErr w:type="spellStart"/>
      <w:r>
        <w:t>Чернушской</w:t>
      </w:r>
      <w:proofErr w:type="spellEnd"/>
      <w:r>
        <w:t xml:space="preserve"> сельской Думы </w:t>
      </w:r>
      <w:proofErr w:type="gramStart"/>
      <w:r>
        <w:t xml:space="preserve">от  </w:t>
      </w:r>
      <w:r w:rsidRPr="00197908">
        <w:t>26.10.2018</w:t>
      </w:r>
      <w:proofErr w:type="gramEnd"/>
      <w:r w:rsidRPr="00197908">
        <w:t xml:space="preserve"> №5</w:t>
      </w:r>
      <w:r>
        <w:t xml:space="preserve">/3  «Об утверждении соглашения о передаче контрольно-счетной комиссии </w:t>
      </w:r>
      <w:proofErr w:type="spellStart"/>
      <w:r>
        <w:t>Кильмезского</w:t>
      </w:r>
      <w:proofErr w:type="spellEnd"/>
      <w:r>
        <w:t xml:space="preserve"> муниципального района полномочий контрольно-счетного органа </w:t>
      </w:r>
      <w:proofErr w:type="spellStart"/>
      <w:r>
        <w:t>Чернушского</w:t>
      </w:r>
      <w:proofErr w:type="spellEnd"/>
      <w:r>
        <w:t xml:space="preserve"> сельского поселения по осуществлению внешнего муниципального финансового контроля» признать утратившим силу.</w:t>
      </w:r>
    </w:p>
    <w:p w14:paraId="23E33B9A" w14:textId="66B36A85" w:rsidR="00F74D32" w:rsidRPr="00197908" w:rsidRDefault="00F74D32" w:rsidP="00F74D32">
      <w:pPr>
        <w:pStyle w:val="1"/>
        <w:tabs>
          <w:tab w:val="left" w:pos="1766"/>
        </w:tabs>
        <w:spacing w:after="120"/>
        <w:ind w:left="709" w:firstLine="0"/>
        <w:jc w:val="both"/>
      </w:pPr>
      <w:r>
        <w:t>3.</w:t>
      </w:r>
      <w:r>
        <w:t>Настоящее решение вступает в силу с 26</w:t>
      </w:r>
      <w:r w:rsidRPr="00197908">
        <w:t xml:space="preserve">.10. 2023 </w:t>
      </w:r>
      <w:proofErr w:type="gramStart"/>
      <w:r w:rsidRPr="00197908">
        <w:t>года .</w:t>
      </w:r>
      <w:proofErr w:type="gramEnd"/>
    </w:p>
    <w:p w14:paraId="5F7235BF" w14:textId="56658E2F" w:rsidR="00F74D32" w:rsidRDefault="00F74D32" w:rsidP="00F74D32">
      <w:pPr>
        <w:pStyle w:val="1"/>
        <w:tabs>
          <w:tab w:val="left" w:pos="1046"/>
          <w:tab w:val="left" w:pos="4133"/>
          <w:tab w:val="left" w:leader="underscore" w:pos="4622"/>
        </w:tabs>
        <w:spacing w:after="120"/>
        <w:ind w:left="709" w:firstLine="0"/>
        <w:jc w:val="both"/>
      </w:pPr>
      <w:bookmarkStart w:id="1" w:name="_GoBack"/>
      <w:bookmarkEnd w:id="1"/>
      <w:r>
        <w:t>4.</w:t>
      </w:r>
      <w:r>
        <w:t>Настоящее Решение обнародовать путем вывешивания на информационных стендах и размещения на официальном сайте в сети Интернет.</w:t>
      </w:r>
    </w:p>
    <w:p w14:paraId="3B84C012" w14:textId="77777777" w:rsidR="00F74D32" w:rsidRDefault="00F74D32" w:rsidP="00F74D32">
      <w:pPr>
        <w:pStyle w:val="1"/>
        <w:spacing w:after="0"/>
        <w:ind w:firstLine="0"/>
      </w:pPr>
      <w:r>
        <w:t xml:space="preserve">Председатель </w:t>
      </w:r>
      <w:proofErr w:type="spellStart"/>
      <w:r>
        <w:t>Чернушской</w:t>
      </w:r>
      <w:proofErr w:type="spellEnd"/>
      <w:r>
        <w:t xml:space="preserve">                                     </w:t>
      </w:r>
      <w:proofErr w:type="spellStart"/>
      <w:r>
        <w:t>О.М.Стяжкина</w:t>
      </w:r>
      <w:proofErr w:type="spellEnd"/>
    </w:p>
    <w:p w14:paraId="6EC94AA7" w14:textId="77777777" w:rsidR="00F74D32" w:rsidRPr="009634A9" w:rsidRDefault="00F74D32" w:rsidP="00F74D32">
      <w:pPr>
        <w:pStyle w:val="1"/>
        <w:tabs>
          <w:tab w:val="left" w:pos="3365"/>
          <w:tab w:val="left" w:pos="6576"/>
        </w:tabs>
        <w:spacing w:after="0"/>
        <w:ind w:firstLine="0"/>
      </w:pPr>
      <w:r>
        <w:t xml:space="preserve">сельской Думы                                                          </w:t>
      </w:r>
    </w:p>
    <w:p w14:paraId="3B41D9E3" w14:textId="77777777" w:rsidR="00F74D32" w:rsidRPr="009634A9" w:rsidRDefault="00F74D32" w:rsidP="00F74D32">
      <w:pPr>
        <w:pStyle w:val="1"/>
        <w:spacing w:after="0" w:line="221" w:lineRule="auto"/>
        <w:ind w:firstLine="0"/>
      </w:pPr>
    </w:p>
    <w:p w14:paraId="68509E9F" w14:textId="77777777" w:rsidR="00F74D32" w:rsidRPr="009634A9" w:rsidRDefault="00F74D32" w:rsidP="00F74D32">
      <w:pPr>
        <w:pStyle w:val="1"/>
        <w:spacing w:after="0" w:line="221" w:lineRule="auto"/>
        <w:ind w:firstLine="0"/>
      </w:pPr>
      <w:r w:rsidRPr="009634A9">
        <w:t xml:space="preserve">Глава </w:t>
      </w:r>
      <w:proofErr w:type="spellStart"/>
      <w:r w:rsidRPr="009634A9">
        <w:t>Чернушского</w:t>
      </w:r>
      <w:proofErr w:type="spellEnd"/>
      <w:r w:rsidRPr="009634A9">
        <w:t xml:space="preserve"> </w:t>
      </w:r>
    </w:p>
    <w:p w14:paraId="77E22CB3" w14:textId="77777777" w:rsidR="00F74D32" w:rsidRDefault="00F74D32" w:rsidP="00F74D32">
      <w:pPr>
        <w:pStyle w:val="1"/>
        <w:tabs>
          <w:tab w:val="left" w:pos="6749"/>
        </w:tabs>
        <w:spacing w:line="180" w:lineRule="auto"/>
        <w:ind w:firstLine="0"/>
      </w:pPr>
      <w:r w:rsidRPr="009634A9">
        <w:t xml:space="preserve">сельского поселения                                                </w:t>
      </w:r>
      <w:proofErr w:type="spellStart"/>
      <w:r>
        <w:t>О.Д.Благодатских</w:t>
      </w:r>
      <w:proofErr w:type="spellEnd"/>
      <w:r w:rsidRPr="009634A9">
        <w:t xml:space="preserve"> </w:t>
      </w:r>
    </w:p>
    <w:p w14:paraId="3AD9C14B" w14:textId="77777777" w:rsidR="00F74D32" w:rsidRPr="009634A9" w:rsidRDefault="00F74D32" w:rsidP="00F74D32">
      <w:pPr>
        <w:pStyle w:val="1"/>
        <w:tabs>
          <w:tab w:val="left" w:pos="6749"/>
        </w:tabs>
        <w:spacing w:line="180" w:lineRule="auto"/>
        <w:ind w:firstLine="0"/>
      </w:pPr>
    </w:p>
    <w:p w14:paraId="4ED9343C" w14:textId="77777777" w:rsidR="00F74D32" w:rsidRPr="008228F0" w:rsidRDefault="00F74D32" w:rsidP="00F74D32">
      <w:pPr>
        <w:pStyle w:val="1"/>
        <w:spacing w:after="940"/>
        <w:ind w:left="5820" w:firstLine="0"/>
        <w:jc w:val="right"/>
      </w:pPr>
      <w:r>
        <w:lastRenderedPageBreak/>
        <w:t xml:space="preserve">Приложение к решению </w:t>
      </w:r>
      <w:proofErr w:type="spellStart"/>
      <w:r>
        <w:t>Чернушской</w:t>
      </w:r>
      <w:proofErr w:type="spellEnd"/>
      <w:r>
        <w:t xml:space="preserve"> сельской Думы от </w:t>
      </w:r>
      <w:r w:rsidRPr="008228F0">
        <w:t>13.10.2023 № 6/8</w:t>
      </w:r>
    </w:p>
    <w:p w14:paraId="7DB5C167" w14:textId="77777777" w:rsidR="00F74D32" w:rsidRDefault="00F74D32" w:rsidP="00F74D32">
      <w:pPr>
        <w:pStyle w:val="1"/>
        <w:spacing w:after="0"/>
        <w:ind w:firstLine="0"/>
        <w:jc w:val="center"/>
      </w:pPr>
      <w:r>
        <w:rPr>
          <w:b/>
          <w:bCs/>
        </w:rPr>
        <w:t>СОГЛАШЕНИЕ</w:t>
      </w:r>
    </w:p>
    <w:p w14:paraId="40C983EE" w14:textId="77777777" w:rsidR="00F74D32" w:rsidRDefault="00F74D32" w:rsidP="00F74D32">
      <w:pPr>
        <w:pStyle w:val="1"/>
        <w:spacing w:after="0"/>
        <w:ind w:firstLine="0"/>
        <w:jc w:val="center"/>
      </w:pPr>
      <w:r>
        <w:rPr>
          <w:b/>
          <w:bCs/>
        </w:rPr>
        <w:t>О ПЕРЕДАЧЕ КОНТРОЛЬНО-СЧЕТНОЙ КОМИССИИ КИЛЬМЕЗСКОГО МУНИЦИПАЛЬНОГО РАЙОНА ПОЛНОМОЧИЙ КОНТРОЛЬНО-СЧЕТНОГО ОРГАНА</w:t>
      </w:r>
    </w:p>
    <w:p w14:paraId="0DD71084" w14:textId="77777777" w:rsidR="00F74D32" w:rsidRDefault="00F74D32" w:rsidP="00F74D32">
      <w:pPr>
        <w:pStyle w:val="1"/>
        <w:ind w:firstLine="0"/>
        <w:jc w:val="center"/>
      </w:pPr>
      <w:r>
        <w:rPr>
          <w:b/>
          <w:bCs/>
        </w:rPr>
        <w:t>ЧЕРНУШСКОГО СЕЛЬСКОГО ПОСЕЛЕНИЯ ПО ОСУЩЕСТВЛЕНИЮ ВНЕШНЕГО МУНИЦИПАЛЬНОГО ФИНАНСОВОГО КОНТРОЛЯ</w:t>
      </w:r>
    </w:p>
    <w:p w14:paraId="0EA13D45" w14:textId="77777777" w:rsidR="00F74D32" w:rsidRPr="003C0939" w:rsidRDefault="00F74D32" w:rsidP="00F74D32">
      <w:pPr>
        <w:pStyle w:val="1"/>
        <w:spacing w:after="640"/>
        <w:ind w:firstLine="0"/>
      </w:pPr>
      <w:r>
        <w:t>"26</w:t>
      </w:r>
      <w:r w:rsidRPr="003C0939">
        <w:t>"октября 2023 года</w:t>
      </w:r>
    </w:p>
    <w:p w14:paraId="5AB84513" w14:textId="77777777" w:rsidR="00F74D32" w:rsidRDefault="00F74D32" w:rsidP="00F74D32">
      <w:pPr>
        <w:pStyle w:val="1"/>
        <w:spacing w:afterLines="50" w:after="120"/>
        <w:ind w:firstLine="709"/>
        <w:jc w:val="both"/>
      </w:pPr>
      <w:r>
        <w:t xml:space="preserve">Руководствуясь положениями части 11 статьи 3 Федерального закона от 07.02.2011 </w:t>
      </w:r>
      <w:r>
        <w:rPr>
          <w:lang w:val="en-US" w:bidi="en-US"/>
        </w:rPr>
        <w:t>N</w:t>
      </w:r>
      <w:r w:rsidRPr="00E543CA">
        <w:rPr>
          <w:lang w:bidi="en-US"/>
        </w:rPr>
        <w:t xml:space="preserve"> </w:t>
      </w:r>
      <w:r>
        <w:t>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proofErr w:type="spellStart"/>
      <w:r>
        <w:t>Чернушская</w:t>
      </w:r>
      <w:proofErr w:type="spellEnd"/>
      <w:r>
        <w:t xml:space="preserve"> сельская Дума в лице председателя </w:t>
      </w:r>
      <w:proofErr w:type="spellStart"/>
      <w:r>
        <w:t>Стяжкиной</w:t>
      </w:r>
      <w:proofErr w:type="spellEnd"/>
      <w:r>
        <w:t xml:space="preserve"> Ольги Михайловны</w:t>
      </w:r>
      <w:r w:rsidRPr="00E21F40">
        <w:rPr>
          <w:color w:val="FF0000"/>
        </w:rPr>
        <w:t xml:space="preserve"> </w:t>
      </w:r>
      <w:r>
        <w:t xml:space="preserve">, действующей в соответствии с Уставом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поселение, с одной стороны, и </w:t>
      </w:r>
      <w:proofErr w:type="spellStart"/>
      <w:r>
        <w:t>Кильмезская</w:t>
      </w:r>
      <w:proofErr w:type="spellEnd"/>
      <w:r>
        <w:t xml:space="preserve"> районная Дума в лице председателя </w:t>
      </w:r>
      <w:proofErr w:type="spellStart"/>
      <w:r>
        <w:t>Кильмезской</w:t>
      </w:r>
      <w:proofErr w:type="spellEnd"/>
      <w:r>
        <w:t xml:space="preserve"> районной Думы </w:t>
      </w:r>
      <w:proofErr w:type="spellStart"/>
      <w:r>
        <w:t>Мясниковой</w:t>
      </w:r>
      <w:proofErr w:type="spellEnd"/>
      <w:r>
        <w:t xml:space="preserve"> Елены Вячеславовны, действующего в соответствии с Уставом </w:t>
      </w:r>
      <w:proofErr w:type="spellStart"/>
      <w:r>
        <w:t>Кильмезского</w:t>
      </w:r>
      <w:proofErr w:type="spellEnd"/>
      <w:r>
        <w:t xml:space="preserve"> муниципального района, с другой стороны, вместе именуемые Стороны, заключили настоящее Соглашение о нижеследующем:</w:t>
      </w:r>
    </w:p>
    <w:p w14:paraId="6A3ECEE7" w14:textId="77777777" w:rsidR="00F74D32" w:rsidRDefault="00F74D32" w:rsidP="00F74D32">
      <w:pPr>
        <w:pStyle w:val="1"/>
        <w:numPr>
          <w:ilvl w:val="0"/>
          <w:numId w:val="2"/>
        </w:numPr>
        <w:tabs>
          <w:tab w:val="left" w:pos="303"/>
        </w:tabs>
        <w:spacing w:afterLines="50" w:after="120"/>
        <w:ind w:firstLine="709"/>
        <w:jc w:val="center"/>
      </w:pPr>
      <w:r>
        <w:t>Предмет Соглашения.</w:t>
      </w:r>
    </w:p>
    <w:p w14:paraId="06946E6E" w14:textId="77777777" w:rsidR="00F74D32" w:rsidRDefault="00F74D32" w:rsidP="00F74D32">
      <w:pPr>
        <w:pStyle w:val="1"/>
        <w:spacing w:afterLines="50" w:after="120"/>
        <w:ind w:firstLine="709"/>
        <w:jc w:val="both"/>
      </w:pPr>
      <w:r>
        <w:t xml:space="preserve">Предметом настоящего Соглашения является передача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комиссии </w:t>
      </w:r>
      <w:proofErr w:type="spellStart"/>
      <w:r>
        <w:t>Кильмезского</w:t>
      </w:r>
      <w:proofErr w:type="spellEnd"/>
      <w:r>
        <w:t xml:space="preserve"> муниципального района полномочий контрольно-счетного органа </w:t>
      </w:r>
      <w:proofErr w:type="spellStart"/>
      <w:r>
        <w:t>Чернушского</w:t>
      </w:r>
      <w:proofErr w:type="spellEnd"/>
      <w:r>
        <w:t xml:space="preserve"> сельского поселения по осуществлению внешнего муниципального финансового контроля.</w:t>
      </w:r>
    </w:p>
    <w:p w14:paraId="075D24C4" w14:textId="77777777" w:rsidR="00F74D32" w:rsidRDefault="00F74D32" w:rsidP="00F74D32">
      <w:pPr>
        <w:pStyle w:val="1"/>
        <w:numPr>
          <w:ilvl w:val="0"/>
          <w:numId w:val="2"/>
        </w:numPr>
        <w:tabs>
          <w:tab w:val="left" w:pos="327"/>
        </w:tabs>
        <w:spacing w:afterLines="50" w:after="120"/>
        <w:ind w:firstLine="709"/>
        <w:jc w:val="center"/>
      </w:pPr>
      <w:r>
        <w:t>Правовое регулирование исполнения</w:t>
      </w:r>
    </w:p>
    <w:p w14:paraId="1B582C87" w14:textId="77777777" w:rsidR="00F74D32" w:rsidRDefault="00F74D32" w:rsidP="00F74D32">
      <w:pPr>
        <w:pStyle w:val="1"/>
        <w:tabs>
          <w:tab w:val="left" w:pos="327"/>
        </w:tabs>
        <w:spacing w:afterLines="50" w:after="120"/>
        <w:ind w:left="709" w:firstLine="0"/>
        <w:jc w:val="center"/>
      </w:pPr>
      <w:r>
        <w:t>переданных полномочий.</w:t>
      </w:r>
    </w:p>
    <w:p w14:paraId="20B0E8CC" w14:textId="77777777" w:rsidR="00F74D32" w:rsidRDefault="00F74D32" w:rsidP="00F74D32">
      <w:pPr>
        <w:pStyle w:val="1"/>
        <w:spacing w:afterLines="50" w:after="120"/>
        <w:ind w:firstLine="709"/>
        <w:jc w:val="both"/>
      </w:pPr>
      <w: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в </w:t>
      </w:r>
      <w:proofErr w:type="spellStart"/>
      <w:r>
        <w:t>Чернушском</w:t>
      </w:r>
      <w:proofErr w:type="spellEnd"/>
      <w:r>
        <w:t xml:space="preserve"> сельском поселении осуществляется муниципальными правовыми актами органов местного самоуправления </w:t>
      </w:r>
      <w:proofErr w:type="spellStart"/>
      <w:r>
        <w:t>Кильмезского</w:t>
      </w:r>
      <w:proofErr w:type="spellEnd"/>
      <w:r>
        <w:t xml:space="preserve"> муниципального района.</w:t>
      </w:r>
    </w:p>
    <w:p w14:paraId="3DDFA4F7" w14:textId="77777777" w:rsidR="00F74D32" w:rsidRDefault="00F74D32" w:rsidP="00F74D32">
      <w:pPr>
        <w:pStyle w:val="1"/>
        <w:numPr>
          <w:ilvl w:val="0"/>
          <w:numId w:val="2"/>
        </w:numPr>
        <w:tabs>
          <w:tab w:val="left" w:pos="340"/>
        </w:tabs>
        <w:spacing w:afterLines="50" w:after="120"/>
        <w:ind w:firstLine="709"/>
        <w:jc w:val="center"/>
      </w:pPr>
      <w:r>
        <w:t>Вступление в силу и прекращение действия Соглашения.</w:t>
      </w:r>
    </w:p>
    <w:p w14:paraId="47C85CD0" w14:textId="77777777" w:rsidR="00F74D32" w:rsidRDefault="00F74D32" w:rsidP="00F74D32">
      <w:pPr>
        <w:pStyle w:val="1"/>
        <w:numPr>
          <w:ilvl w:val="1"/>
          <w:numId w:val="2"/>
        </w:numPr>
        <w:tabs>
          <w:tab w:val="left" w:pos="1099"/>
        </w:tabs>
        <w:spacing w:afterLines="50" w:after="120"/>
        <w:ind w:firstLine="709"/>
        <w:jc w:val="both"/>
      </w:pPr>
      <w:r>
        <w:t xml:space="preserve">Настоящее Соглашение заключается на 5 лет и вступает в силу </w:t>
      </w:r>
      <w:r w:rsidRPr="003F1A25">
        <w:t xml:space="preserve">с 26 октября 2023 года. </w:t>
      </w:r>
      <w:r>
        <w:t>Настоящее Соглашение пролонгируется в случае, если ни одна из сторон письменно не уведомит о намерении его расторжения.</w:t>
      </w:r>
    </w:p>
    <w:p w14:paraId="6C9D8388" w14:textId="77777777" w:rsidR="00F74D32" w:rsidRDefault="00F74D32" w:rsidP="00F74D32">
      <w:pPr>
        <w:pStyle w:val="1"/>
        <w:numPr>
          <w:ilvl w:val="1"/>
          <w:numId w:val="2"/>
        </w:numPr>
        <w:tabs>
          <w:tab w:val="left" w:pos="1586"/>
        </w:tabs>
        <w:spacing w:afterLines="50" w:after="120"/>
        <w:ind w:firstLine="709"/>
        <w:jc w:val="both"/>
      </w:pPr>
      <w:r>
        <w:lastRenderedPageBreak/>
        <w:t>Действие Соглашения прекращается:</w:t>
      </w:r>
    </w:p>
    <w:p w14:paraId="71CBEECA" w14:textId="77777777" w:rsidR="00F74D32" w:rsidRDefault="00F74D32" w:rsidP="00F74D32">
      <w:pPr>
        <w:pStyle w:val="1"/>
        <w:numPr>
          <w:ilvl w:val="0"/>
          <w:numId w:val="3"/>
        </w:numPr>
        <w:tabs>
          <w:tab w:val="left" w:pos="777"/>
        </w:tabs>
        <w:spacing w:afterLines="50" w:after="120"/>
        <w:ind w:firstLine="709"/>
        <w:jc w:val="both"/>
      </w:pPr>
      <w:r>
        <w:t xml:space="preserve">по истечении срока соглашения, указанного в пункте 3.1 настоящего </w:t>
      </w:r>
      <w:proofErr w:type="gramStart"/>
      <w:r>
        <w:t>Соглашения, в случае, если</w:t>
      </w:r>
      <w:proofErr w:type="gramEnd"/>
      <w:r>
        <w:t xml:space="preserve"> одна из сторон письменно уведомила о намерении его расторжения;</w:t>
      </w:r>
    </w:p>
    <w:p w14:paraId="3794BB49" w14:textId="77777777" w:rsidR="00F74D32" w:rsidRDefault="00F74D32" w:rsidP="00F74D32">
      <w:pPr>
        <w:pStyle w:val="1"/>
        <w:numPr>
          <w:ilvl w:val="0"/>
          <w:numId w:val="3"/>
        </w:numPr>
        <w:tabs>
          <w:tab w:val="left" w:pos="777"/>
        </w:tabs>
        <w:spacing w:afterLines="50" w:after="120"/>
        <w:ind w:firstLine="709"/>
        <w:jc w:val="both"/>
      </w:pPr>
      <w:r>
        <w:t>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</w:t>
      </w:r>
    </w:p>
    <w:p w14:paraId="5FE1BBC1" w14:textId="77777777" w:rsidR="00F74D32" w:rsidRDefault="00F74D32" w:rsidP="00F74D32">
      <w:pPr>
        <w:pStyle w:val="1"/>
        <w:numPr>
          <w:ilvl w:val="1"/>
          <w:numId w:val="2"/>
        </w:numPr>
        <w:tabs>
          <w:tab w:val="left" w:pos="1586"/>
        </w:tabs>
        <w:spacing w:afterLines="50" w:after="120"/>
        <w:ind w:firstLine="709"/>
        <w:jc w:val="both"/>
      </w:pPr>
      <w:r>
        <w:t>Соглашение не может быть расторгнуто в одностороннем порядке.</w:t>
      </w:r>
    </w:p>
    <w:p w14:paraId="71ECCBF4" w14:textId="77777777" w:rsidR="00F74D32" w:rsidRDefault="00F74D32" w:rsidP="00F74D32">
      <w:pPr>
        <w:pStyle w:val="1"/>
        <w:numPr>
          <w:ilvl w:val="0"/>
          <w:numId w:val="2"/>
        </w:numPr>
        <w:tabs>
          <w:tab w:val="left" w:pos="345"/>
        </w:tabs>
        <w:spacing w:afterLines="50" w:after="120"/>
        <w:ind w:firstLine="709"/>
        <w:jc w:val="center"/>
      </w:pPr>
      <w:r>
        <w:t>Заключительные положения</w:t>
      </w:r>
    </w:p>
    <w:p w14:paraId="24593E9D" w14:textId="77777777" w:rsidR="00F74D32" w:rsidRDefault="00F74D32" w:rsidP="00F74D32">
      <w:pPr>
        <w:pStyle w:val="1"/>
        <w:numPr>
          <w:ilvl w:val="1"/>
          <w:numId w:val="2"/>
        </w:numPr>
        <w:tabs>
          <w:tab w:val="left" w:pos="1214"/>
        </w:tabs>
        <w:spacing w:afterLines="50" w:after="120"/>
        <w:ind w:firstLine="709"/>
        <w:jc w:val="both"/>
      </w:pPr>
      <w: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14:paraId="0EC3C0F7" w14:textId="77777777" w:rsidR="00F74D32" w:rsidRDefault="00F74D32" w:rsidP="00F74D32">
      <w:pPr>
        <w:pStyle w:val="1"/>
        <w:numPr>
          <w:ilvl w:val="1"/>
          <w:numId w:val="2"/>
        </w:numPr>
        <w:tabs>
          <w:tab w:val="left" w:pos="1214"/>
        </w:tabs>
        <w:spacing w:afterLines="50" w:after="120"/>
        <w:ind w:firstLine="709"/>
        <w:jc w:val="both"/>
      </w:pPr>
      <w:r>
        <w:t>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14:paraId="06CE727D" w14:textId="77777777" w:rsidR="00F74D32" w:rsidRDefault="00F74D32" w:rsidP="00F74D32">
      <w:pPr>
        <w:pStyle w:val="1"/>
        <w:numPr>
          <w:ilvl w:val="1"/>
          <w:numId w:val="2"/>
        </w:numPr>
        <w:tabs>
          <w:tab w:val="left" w:pos="1214"/>
        </w:tabs>
        <w:spacing w:afterLines="50" w:after="120"/>
        <w:ind w:firstLine="709"/>
        <w:jc w:val="both"/>
      </w:pPr>
      <w:r>
        <w:t xml:space="preserve">Контроль за исполнением настоящего Соглашения возлагается на представительные органы местного самоуправления </w:t>
      </w:r>
      <w:proofErr w:type="spellStart"/>
      <w:r>
        <w:t>Кильмезского</w:t>
      </w:r>
      <w:proofErr w:type="spellEnd"/>
      <w:r>
        <w:t xml:space="preserve"> муниципального района и администрацию муниципального образования </w:t>
      </w:r>
      <w:proofErr w:type="spellStart"/>
      <w:r>
        <w:t>Чернушское</w:t>
      </w:r>
      <w:proofErr w:type="spellEnd"/>
      <w:r>
        <w:t xml:space="preserve"> сельское поселение.</w:t>
      </w:r>
    </w:p>
    <w:p w14:paraId="390AE613" w14:textId="77777777" w:rsidR="00F74D32" w:rsidRDefault="00F74D32" w:rsidP="00F74D32">
      <w:pPr>
        <w:pStyle w:val="1"/>
        <w:numPr>
          <w:ilvl w:val="1"/>
          <w:numId w:val="2"/>
        </w:numPr>
        <w:tabs>
          <w:tab w:val="left" w:pos="1214"/>
        </w:tabs>
        <w:spacing w:afterLines="50" w:after="120"/>
        <w:ind w:firstLine="709"/>
        <w:jc w:val="both"/>
      </w:pPr>
      <w:r>
        <w:t>За неисполнение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7229375F" w14:textId="77777777" w:rsidR="00F74D32" w:rsidRDefault="00F74D32" w:rsidP="00F74D32">
      <w:pPr>
        <w:pStyle w:val="1"/>
        <w:ind w:firstLine="0"/>
        <w:jc w:val="both"/>
      </w:pPr>
      <w:r>
        <w:t>Реквизиты сторон:</w:t>
      </w:r>
    </w:p>
    <w:p w14:paraId="323E3ADD" w14:textId="77777777" w:rsidR="00F74D32" w:rsidRDefault="00F74D32" w:rsidP="00F74D32">
      <w:pPr>
        <w:pStyle w:val="a5"/>
        <w:tabs>
          <w:tab w:val="left" w:pos="5707"/>
        </w:tabs>
      </w:pPr>
      <w:r>
        <w:t xml:space="preserve">Председатель </w:t>
      </w:r>
      <w:proofErr w:type="spellStart"/>
      <w:r>
        <w:t>Чернушской</w:t>
      </w:r>
      <w:proofErr w:type="spellEnd"/>
      <w:r>
        <w:t xml:space="preserve"> сельской Думы</w:t>
      </w:r>
    </w:p>
    <w:p w14:paraId="1864F3CC" w14:textId="77777777" w:rsidR="00F74D32" w:rsidRDefault="00F74D32" w:rsidP="00F74D32">
      <w:pPr>
        <w:pStyle w:val="a5"/>
        <w:tabs>
          <w:tab w:val="left" w:pos="5707"/>
        </w:tabs>
      </w:pPr>
    </w:p>
    <w:p w14:paraId="73E9A5D5" w14:textId="77777777" w:rsidR="00F74D32" w:rsidRDefault="00F74D32" w:rsidP="00F74D32">
      <w:pPr>
        <w:pStyle w:val="1"/>
        <w:ind w:firstLine="0"/>
        <w:jc w:val="both"/>
      </w:pPr>
      <w:r>
        <w:t>Подпись _____________</w:t>
      </w:r>
      <w:proofErr w:type="gramStart"/>
      <w:r>
        <w:t xml:space="preserve">_  </w:t>
      </w:r>
      <w:proofErr w:type="spellStart"/>
      <w:r>
        <w:t>О.М.Стяжкина</w:t>
      </w:r>
      <w:proofErr w:type="spellEnd"/>
      <w:proofErr w:type="gramEnd"/>
      <w:r>
        <w:t xml:space="preserve"> </w:t>
      </w:r>
    </w:p>
    <w:p w14:paraId="658BDC94" w14:textId="77777777" w:rsidR="00F74D32" w:rsidRDefault="00F74D32" w:rsidP="00F74D32">
      <w:pPr>
        <w:pStyle w:val="1"/>
        <w:ind w:firstLine="0"/>
        <w:jc w:val="both"/>
      </w:pPr>
    </w:p>
    <w:p w14:paraId="419A11E0" w14:textId="77777777" w:rsidR="00F74D32" w:rsidRDefault="00F74D32" w:rsidP="00F74D32">
      <w:pPr>
        <w:pStyle w:val="1"/>
        <w:ind w:firstLine="0"/>
        <w:jc w:val="both"/>
      </w:pPr>
      <w:r>
        <w:t xml:space="preserve">Председатель </w:t>
      </w:r>
      <w:proofErr w:type="spellStart"/>
      <w:r>
        <w:t>Кильмезской</w:t>
      </w:r>
      <w:proofErr w:type="spellEnd"/>
      <w:r>
        <w:t xml:space="preserve"> районной Думы</w:t>
      </w:r>
    </w:p>
    <w:p w14:paraId="4EAC9EBB" w14:textId="77777777" w:rsidR="00F74D32" w:rsidRDefault="00F74D32" w:rsidP="00F74D32">
      <w:pPr>
        <w:pStyle w:val="1"/>
        <w:ind w:firstLine="0"/>
        <w:jc w:val="both"/>
      </w:pPr>
      <w:r>
        <w:t xml:space="preserve">Подпись ________________ </w:t>
      </w:r>
      <w:proofErr w:type="spellStart"/>
      <w:r>
        <w:t>Е.В.Мясникова</w:t>
      </w:r>
      <w:proofErr w:type="spellEnd"/>
    </w:p>
    <w:p w14:paraId="4F5D1115" w14:textId="77777777" w:rsidR="00A373D1" w:rsidRDefault="00A373D1"/>
    <w:sectPr w:rsidR="00A373D1">
      <w:pgSz w:w="11900" w:h="16840"/>
      <w:pgMar w:top="525" w:right="757" w:bottom="1293" w:left="1639" w:header="97" w:footer="865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4FF"/>
    <w:multiLevelType w:val="multilevel"/>
    <w:tmpl w:val="63F8C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877F5"/>
    <w:multiLevelType w:val="multilevel"/>
    <w:tmpl w:val="ABB6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5271D"/>
    <w:multiLevelType w:val="multilevel"/>
    <w:tmpl w:val="86D08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5B"/>
    <w:rsid w:val="0064075B"/>
    <w:rsid w:val="008F0AC4"/>
    <w:rsid w:val="00A373D1"/>
    <w:rsid w:val="00F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9F51"/>
  <w15:chartTrackingRefBased/>
  <w15:docId w15:val="{1EE91C2D-D0A0-4071-8FDA-CEC6947F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D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4D3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F74D3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Подпись к картинке_"/>
    <w:basedOn w:val="a0"/>
    <w:link w:val="a5"/>
    <w:rsid w:val="00F74D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74D32"/>
    <w:pPr>
      <w:spacing w:after="3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F74D32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Подпись к картинке"/>
    <w:basedOn w:val="a"/>
    <w:link w:val="a4"/>
    <w:rsid w:val="00F74D32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F74D3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74D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4D3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2024-09-04T08:19:00Z</cp:lastPrinted>
  <dcterms:created xsi:type="dcterms:W3CDTF">2024-09-04T08:12:00Z</dcterms:created>
  <dcterms:modified xsi:type="dcterms:W3CDTF">2024-09-04T08:31:00Z</dcterms:modified>
</cp:coreProperties>
</file>