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DE" w:rsidRDefault="00AB71DE" w:rsidP="00AB71DE">
      <w:pPr>
        <w:jc w:val="center"/>
        <w:rPr>
          <w:b/>
          <w:bCs/>
          <w:sz w:val="28"/>
        </w:rPr>
      </w:pPr>
      <w:r>
        <w:rPr>
          <w:b/>
          <w:bCs/>
          <w:sz w:val="28"/>
        </w:rPr>
        <w:t>АДМИНИСТРАЦИЯ ЧЕРНУШСКОГО СЕЛЬСКОГО ПОСЕЛЕНИЯ КИЛЬМЕЗСКОГО РАЙОНА   КИРОВСКОЙ ОБЛАСТИ</w:t>
      </w:r>
    </w:p>
    <w:p w:rsidR="00AB71DE" w:rsidRDefault="00AB71DE" w:rsidP="00AB71DE">
      <w:pPr>
        <w:jc w:val="center"/>
        <w:rPr>
          <w:b/>
          <w:bCs/>
          <w:sz w:val="28"/>
        </w:rPr>
      </w:pPr>
    </w:p>
    <w:p w:rsidR="00AB71DE" w:rsidRDefault="00AB71DE" w:rsidP="00AB71DE">
      <w:pPr>
        <w:jc w:val="center"/>
        <w:rPr>
          <w:b/>
          <w:bCs/>
          <w:sz w:val="28"/>
        </w:rPr>
      </w:pPr>
    </w:p>
    <w:p w:rsidR="00AB71DE" w:rsidRDefault="00AB71DE" w:rsidP="00AB71DE">
      <w:pPr>
        <w:jc w:val="center"/>
        <w:rPr>
          <w:b/>
          <w:bCs/>
          <w:sz w:val="28"/>
        </w:rPr>
      </w:pPr>
      <w:r>
        <w:rPr>
          <w:b/>
          <w:bCs/>
          <w:sz w:val="28"/>
        </w:rPr>
        <w:t>П О С Т А Н О В Л Е Н И Е</w:t>
      </w:r>
    </w:p>
    <w:p w:rsidR="00AB71DE" w:rsidRDefault="00AB71DE" w:rsidP="00AB71DE">
      <w:pPr>
        <w:jc w:val="center"/>
        <w:rPr>
          <w:b/>
          <w:bCs/>
          <w:sz w:val="28"/>
        </w:rPr>
      </w:pPr>
    </w:p>
    <w:p w:rsidR="00AB71DE" w:rsidRDefault="00AB71DE" w:rsidP="00AB71DE">
      <w:pPr>
        <w:rPr>
          <w:sz w:val="28"/>
        </w:rPr>
      </w:pPr>
    </w:p>
    <w:p w:rsidR="00AB71DE" w:rsidRDefault="00AB71DE" w:rsidP="00AB71DE">
      <w:pPr>
        <w:rPr>
          <w:color w:val="FF0000"/>
          <w:sz w:val="28"/>
        </w:rPr>
      </w:pPr>
      <w:r>
        <w:rPr>
          <w:sz w:val="28"/>
        </w:rPr>
        <w:t xml:space="preserve">          </w:t>
      </w:r>
      <w:r w:rsidRPr="005C4083">
        <w:rPr>
          <w:sz w:val="28"/>
        </w:rPr>
        <w:t>14</w:t>
      </w:r>
      <w:r>
        <w:rPr>
          <w:sz w:val="28"/>
        </w:rPr>
        <w:t xml:space="preserve">.04.2023                                                                                 </w:t>
      </w:r>
      <w:r w:rsidRPr="005C4083">
        <w:rPr>
          <w:sz w:val="28"/>
        </w:rPr>
        <w:t xml:space="preserve">   </w:t>
      </w:r>
      <w:r>
        <w:rPr>
          <w:sz w:val="28"/>
        </w:rPr>
        <w:t xml:space="preserve">   </w:t>
      </w:r>
      <w:r w:rsidRPr="005C4083">
        <w:rPr>
          <w:sz w:val="28"/>
        </w:rPr>
        <w:t xml:space="preserve"> </w:t>
      </w:r>
      <w:r>
        <w:rPr>
          <w:sz w:val="28"/>
        </w:rPr>
        <w:t xml:space="preserve"> № </w:t>
      </w:r>
      <w:r w:rsidRPr="005C4083">
        <w:rPr>
          <w:sz w:val="28"/>
        </w:rPr>
        <w:t>2</w:t>
      </w:r>
      <w:r>
        <w:rPr>
          <w:sz w:val="28"/>
        </w:rPr>
        <w:t>8</w:t>
      </w:r>
      <w:r w:rsidRPr="001F7121">
        <w:rPr>
          <w:sz w:val="28"/>
        </w:rPr>
        <w:t xml:space="preserve"> </w:t>
      </w:r>
    </w:p>
    <w:p w:rsidR="00AB71DE" w:rsidRDefault="00AB71DE" w:rsidP="00AB71DE">
      <w:pPr>
        <w:jc w:val="center"/>
        <w:rPr>
          <w:sz w:val="28"/>
        </w:rPr>
      </w:pPr>
      <w:r>
        <w:rPr>
          <w:sz w:val="28"/>
        </w:rPr>
        <w:t>п. Чернушка</w:t>
      </w:r>
    </w:p>
    <w:p w:rsidR="00AB71DE" w:rsidRDefault="00AB71DE" w:rsidP="00AB71DE">
      <w:pPr>
        <w:jc w:val="center"/>
        <w:rPr>
          <w:b/>
          <w:sz w:val="28"/>
        </w:rPr>
      </w:pPr>
    </w:p>
    <w:p w:rsidR="00AB71DE" w:rsidRPr="0021101C" w:rsidRDefault="00AB71DE" w:rsidP="006F719F">
      <w:pPr>
        <w:spacing w:before="480"/>
        <w:jc w:val="center"/>
        <w:rPr>
          <w:rFonts w:eastAsiaTheme="minorHAnsi"/>
          <w:sz w:val="28"/>
          <w:szCs w:val="28"/>
          <w:vertAlign w:val="superscript"/>
          <w:lang w:eastAsia="en-US"/>
        </w:rPr>
      </w:pPr>
      <w:r>
        <w:rPr>
          <w:b/>
          <w:sz w:val="28"/>
          <w:szCs w:val="28"/>
        </w:rPr>
        <w:t xml:space="preserve">Об утверждении Положения о представлении гражданами, претендующими на замещение должностей муниципальной службы </w:t>
      </w:r>
      <w:r>
        <w:rPr>
          <w:b/>
          <w:sz w:val="28"/>
          <w:szCs w:val="28"/>
        </w:rPr>
        <w:br/>
        <w:t>администрации</w:t>
      </w:r>
      <w:r w:rsidRPr="0021101C">
        <w:rPr>
          <w:rFonts w:eastAsiaTheme="minorHAnsi"/>
          <w:sz w:val="28"/>
          <w:szCs w:val="28"/>
          <w:lang w:eastAsia="en-US"/>
        </w:rPr>
        <w:t>_</w:t>
      </w:r>
      <w:r w:rsidR="006F719F">
        <w:rPr>
          <w:rFonts w:eastAsiaTheme="minorHAnsi"/>
          <w:sz w:val="28"/>
          <w:szCs w:val="28"/>
          <w:lang w:eastAsia="en-US"/>
        </w:rPr>
        <w:t xml:space="preserve"> </w:t>
      </w:r>
      <w:proofErr w:type="spellStart"/>
      <w:r w:rsidR="006F719F" w:rsidRPr="006F719F">
        <w:rPr>
          <w:rFonts w:eastAsiaTheme="minorHAnsi"/>
          <w:b/>
          <w:sz w:val="28"/>
          <w:szCs w:val="28"/>
          <w:lang w:eastAsia="en-US"/>
        </w:rPr>
        <w:t>Чернушского</w:t>
      </w:r>
      <w:proofErr w:type="spellEnd"/>
      <w:r w:rsidR="006F719F" w:rsidRPr="006F719F">
        <w:rPr>
          <w:rFonts w:eastAsiaTheme="minorHAnsi"/>
          <w:b/>
          <w:sz w:val="28"/>
          <w:szCs w:val="28"/>
          <w:lang w:eastAsia="en-US"/>
        </w:rPr>
        <w:t xml:space="preserve"> сельского поселения</w:t>
      </w:r>
      <w:r>
        <w:rPr>
          <w:rFonts w:eastAsiaTheme="minorHAnsi"/>
          <w:b/>
          <w:sz w:val="28"/>
          <w:szCs w:val="28"/>
          <w:lang w:eastAsia="en-US"/>
        </w:rPr>
        <w:t>, и муниципальными</w:t>
      </w:r>
      <w:r w:rsidRPr="0021101C">
        <w:rPr>
          <w:rFonts w:eastAsiaTheme="minorHAnsi"/>
          <w:b/>
          <w:sz w:val="28"/>
          <w:szCs w:val="28"/>
          <w:lang w:eastAsia="en-US"/>
        </w:rPr>
        <w:t xml:space="preserve"> </w:t>
      </w:r>
      <w:r>
        <w:rPr>
          <w:rFonts w:eastAsiaTheme="minorHAnsi"/>
          <w:sz w:val="28"/>
          <w:szCs w:val="28"/>
          <w:vertAlign w:val="superscript"/>
          <w:lang w:eastAsia="en-US"/>
        </w:rPr>
        <w:t xml:space="preserve">                                                        </w:t>
      </w:r>
    </w:p>
    <w:p w:rsidR="00AB71DE" w:rsidRPr="00F71489" w:rsidRDefault="00AB71DE" w:rsidP="00AB71DE">
      <w:pPr>
        <w:jc w:val="center"/>
        <w:rPr>
          <w:b/>
          <w:sz w:val="28"/>
          <w:szCs w:val="28"/>
        </w:rPr>
      </w:pPr>
      <w:r>
        <w:rPr>
          <w:b/>
          <w:sz w:val="28"/>
          <w:szCs w:val="28"/>
        </w:rPr>
        <w:t>служащими</w:t>
      </w:r>
      <w:r w:rsidRPr="0001296A">
        <w:rPr>
          <w:b/>
          <w:sz w:val="28"/>
          <w:szCs w:val="28"/>
        </w:rPr>
        <w:t xml:space="preserve"> администрации</w:t>
      </w:r>
      <w:r>
        <w:rPr>
          <w:sz w:val="28"/>
          <w:szCs w:val="28"/>
        </w:rPr>
        <w:t xml:space="preserve"> </w:t>
      </w:r>
      <w:proofErr w:type="spellStart"/>
      <w:r w:rsidR="006F719F" w:rsidRPr="006F719F">
        <w:rPr>
          <w:rFonts w:eastAsiaTheme="minorHAnsi"/>
          <w:b/>
          <w:sz w:val="28"/>
          <w:szCs w:val="28"/>
          <w:lang w:eastAsia="en-US"/>
        </w:rPr>
        <w:t>Чернушского</w:t>
      </w:r>
      <w:proofErr w:type="spellEnd"/>
      <w:r w:rsidR="006F719F" w:rsidRPr="006F719F">
        <w:rPr>
          <w:rFonts w:eastAsiaTheme="minorHAnsi"/>
          <w:b/>
          <w:sz w:val="28"/>
          <w:szCs w:val="28"/>
          <w:lang w:eastAsia="en-US"/>
        </w:rPr>
        <w:t xml:space="preserve"> сельского поселения</w:t>
      </w:r>
      <w:r w:rsidR="006F719F">
        <w:rPr>
          <w:rFonts w:eastAsiaTheme="minorHAnsi"/>
          <w:sz w:val="28"/>
          <w:szCs w:val="28"/>
          <w:lang w:eastAsia="en-US"/>
        </w:rPr>
        <w:t xml:space="preserve"> </w:t>
      </w:r>
      <w:r>
        <w:rPr>
          <w:rFonts w:eastAsiaTheme="minorHAnsi"/>
          <w:b/>
          <w:sz w:val="28"/>
          <w:szCs w:val="28"/>
          <w:lang w:eastAsia="en-US"/>
        </w:rPr>
        <w:t>сведений</w:t>
      </w:r>
    </w:p>
    <w:p w:rsidR="00AB71DE" w:rsidRPr="0021101C" w:rsidRDefault="00AB71DE" w:rsidP="00AB71DE">
      <w:pPr>
        <w:jc w:val="center"/>
        <w:rPr>
          <w:b/>
          <w:bCs/>
          <w:sz w:val="32"/>
          <w:szCs w:val="32"/>
          <w:vertAlign w:val="superscript"/>
        </w:rPr>
      </w:pPr>
      <w:r>
        <w:rPr>
          <w:rFonts w:eastAsiaTheme="minorHAnsi"/>
          <w:b/>
          <w:sz w:val="28"/>
          <w:szCs w:val="28"/>
          <w:lang w:eastAsia="en-US"/>
        </w:rPr>
        <w:t>о доходах, об имуществе и обязательствах имущественного характера</w:t>
      </w:r>
      <w:r w:rsidRPr="0021101C">
        <w:rPr>
          <w:b/>
          <w:sz w:val="28"/>
          <w:szCs w:val="28"/>
        </w:rPr>
        <w:t xml:space="preserve"> </w:t>
      </w:r>
    </w:p>
    <w:p w:rsidR="00AB71DE" w:rsidRPr="001F51B6" w:rsidRDefault="00AB71DE" w:rsidP="00AB71DE">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Pr>
          <w:rFonts w:eastAsiaTheme="minorHAnsi"/>
          <w:sz w:val="28"/>
          <w:szCs w:val="28"/>
          <w:lang w:eastAsia="en-US"/>
        </w:rPr>
        <w:t xml:space="preserve">соответствии с </w:t>
      </w:r>
      <w:r w:rsidRPr="000C3A17">
        <w:rPr>
          <w:rFonts w:eastAsiaTheme="minorHAnsi"/>
          <w:sz w:val="28"/>
          <w:szCs w:val="28"/>
          <w:lang w:eastAsia="en-US"/>
        </w:rPr>
        <w:t>Фед</w:t>
      </w:r>
      <w:r>
        <w:rPr>
          <w:rFonts w:eastAsiaTheme="minorHAnsi"/>
          <w:sz w:val="28"/>
          <w:szCs w:val="28"/>
          <w:lang w:eastAsia="en-US"/>
        </w:rPr>
        <w:t xml:space="preserve">еральным законом от 02.03.2007 № 25-ФЗ </w:t>
      </w:r>
      <w:r>
        <w:rPr>
          <w:rFonts w:eastAsiaTheme="minorHAnsi"/>
          <w:sz w:val="28"/>
          <w:szCs w:val="28"/>
          <w:lang w:eastAsia="en-US"/>
        </w:rPr>
        <w:br/>
        <w:t>«</w:t>
      </w:r>
      <w:r w:rsidRPr="000C3A17">
        <w:rPr>
          <w:rFonts w:eastAsiaTheme="minorHAnsi"/>
          <w:sz w:val="28"/>
          <w:szCs w:val="28"/>
          <w:lang w:eastAsia="en-US"/>
        </w:rPr>
        <w:t>О муниципально</w:t>
      </w:r>
      <w:r>
        <w:rPr>
          <w:rFonts w:eastAsiaTheme="minorHAnsi"/>
          <w:sz w:val="28"/>
          <w:szCs w:val="28"/>
          <w:lang w:eastAsia="en-US"/>
        </w:rPr>
        <w:t>й службе в Российской Федерации»</w:t>
      </w:r>
      <w:r w:rsidRPr="000C3A17">
        <w:rPr>
          <w:rFonts w:eastAsiaTheme="minorHAnsi"/>
          <w:sz w:val="28"/>
          <w:szCs w:val="28"/>
          <w:lang w:eastAsia="en-US"/>
        </w:rPr>
        <w:t>, Фед</w:t>
      </w:r>
      <w:r>
        <w:rPr>
          <w:rFonts w:eastAsiaTheme="minorHAnsi"/>
          <w:sz w:val="28"/>
          <w:szCs w:val="28"/>
          <w:lang w:eastAsia="en-US"/>
        </w:rPr>
        <w:t xml:space="preserve">еральным законом от 25.12.2008 № 273-ФЗ «О противодействии коррупции», </w:t>
      </w:r>
      <w:r w:rsidRPr="001F51B6">
        <w:rPr>
          <w:rFonts w:eastAsiaTheme="minorHAnsi"/>
          <w:sz w:val="28"/>
          <w:szCs w:val="28"/>
          <w:lang w:eastAsia="en-US"/>
        </w:rPr>
        <w:t xml:space="preserve">Указом </w:t>
      </w:r>
      <w:r>
        <w:rPr>
          <w:rFonts w:eastAsiaTheme="minorHAnsi"/>
          <w:sz w:val="28"/>
          <w:szCs w:val="28"/>
          <w:lang w:eastAsia="en-US"/>
        </w:rPr>
        <w:t>Президента Российской Федерации от 18.05.2009 №</w:t>
      </w:r>
      <w:r w:rsidRPr="00182239">
        <w:rPr>
          <w:rFonts w:eastAsiaTheme="minorHAnsi"/>
          <w:sz w:val="28"/>
          <w:szCs w:val="28"/>
          <w:lang w:eastAsia="en-US"/>
        </w:rPr>
        <w:t xml:space="preserve"> 559</w:t>
      </w:r>
      <w:r>
        <w:rPr>
          <w:rFonts w:eastAsiaTheme="minorHAnsi"/>
          <w:sz w:val="28"/>
          <w:szCs w:val="28"/>
          <w:lang w:eastAsia="en-US"/>
        </w:rPr>
        <w:t xml:space="preserve"> «</w:t>
      </w:r>
      <w:r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rFonts w:eastAsiaTheme="minorHAnsi"/>
          <w:sz w:val="28"/>
          <w:szCs w:val="28"/>
          <w:lang w:eastAsia="en-US"/>
        </w:rPr>
        <w:t>ьствах имущественного характера» администрация</w:t>
      </w:r>
      <w:r w:rsidR="006F719F">
        <w:rPr>
          <w:rFonts w:eastAsiaTheme="minorHAnsi"/>
          <w:sz w:val="28"/>
          <w:szCs w:val="28"/>
          <w:lang w:eastAsia="en-US"/>
        </w:rPr>
        <w:t xml:space="preserve"> </w:t>
      </w:r>
      <w:proofErr w:type="spellStart"/>
      <w:r w:rsidR="006F719F">
        <w:rPr>
          <w:rFonts w:eastAsiaTheme="minorHAnsi"/>
          <w:sz w:val="28"/>
          <w:szCs w:val="28"/>
          <w:lang w:eastAsia="en-US"/>
        </w:rPr>
        <w:t>Чернушского</w:t>
      </w:r>
      <w:proofErr w:type="spellEnd"/>
      <w:r w:rsidR="006F719F">
        <w:rPr>
          <w:rFonts w:eastAsiaTheme="minorHAnsi"/>
          <w:sz w:val="28"/>
          <w:szCs w:val="28"/>
          <w:lang w:eastAsia="en-US"/>
        </w:rPr>
        <w:t xml:space="preserve"> сельского поселения</w:t>
      </w:r>
      <w:r>
        <w:rPr>
          <w:rFonts w:eastAsiaTheme="minorHAnsi"/>
          <w:sz w:val="28"/>
          <w:szCs w:val="28"/>
          <w:lang w:eastAsia="en-US"/>
        </w:rPr>
        <w:t xml:space="preserve"> </w:t>
      </w:r>
      <w:r>
        <w:rPr>
          <w:bCs/>
          <w:sz w:val="28"/>
          <w:szCs w:val="28"/>
        </w:rPr>
        <w:t>ПОСТАНОВЛЯЕТ</w:t>
      </w:r>
      <w:r w:rsidRPr="00D9453D">
        <w:rPr>
          <w:bCs/>
          <w:sz w:val="28"/>
          <w:szCs w:val="28"/>
        </w:rPr>
        <w:t>:</w:t>
      </w:r>
    </w:p>
    <w:p w:rsidR="00AB71DE" w:rsidRPr="004A7825" w:rsidRDefault="00AB71DE" w:rsidP="00E43EBA">
      <w:pPr>
        <w:autoSpaceDE w:val="0"/>
        <w:autoSpaceDN w:val="0"/>
        <w:adjustRightInd w:val="0"/>
        <w:spacing w:line="360" w:lineRule="exact"/>
        <w:ind w:firstLine="567"/>
        <w:jc w:val="both"/>
        <w:rPr>
          <w:bCs/>
          <w:sz w:val="28"/>
          <w:szCs w:val="28"/>
        </w:rPr>
      </w:pPr>
      <w:r w:rsidRPr="00D9453D">
        <w:rPr>
          <w:bCs/>
          <w:sz w:val="28"/>
          <w:szCs w:val="28"/>
        </w:rPr>
        <w:t>1. </w:t>
      </w:r>
      <w:r w:rsidRPr="00462B8B">
        <w:rPr>
          <w:bCs/>
          <w:sz w:val="28"/>
          <w:szCs w:val="28"/>
        </w:rPr>
        <w:t xml:space="preserve">Утвердить Положение </w:t>
      </w:r>
      <w:r w:rsidRPr="00462B8B">
        <w:rPr>
          <w:rFonts w:eastAsiaTheme="minorHAnsi"/>
          <w:sz w:val="28"/>
          <w:szCs w:val="28"/>
          <w:lang w:eastAsia="en-US"/>
        </w:rPr>
        <w:t xml:space="preserve">о </w:t>
      </w:r>
      <w:r>
        <w:rPr>
          <w:rFonts w:eastAsiaTheme="minorHAnsi"/>
          <w:sz w:val="28"/>
          <w:szCs w:val="28"/>
          <w:lang w:eastAsia="en-US"/>
        </w:rPr>
        <w:t xml:space="preserve">представлении гражданами, </w:t>
      </w:r>
      <w:r w:rsidR="006F719F">
        <w:rPr>
          <w:rFonts w:eastAsiaTheme="minorHAnsi"/>
          <w:sz w:val="28"/>
          <w:szCs w:val="28"/>
          <w:lang w:eastAsia="en-US"/>
        </w:rPr>
        <w:t>п</w:t>
      </w:r>
      <w:r>
        <w:rPr>
          <w:rFonts w:eastAsiaTheme="minorHAnsi"/>
          <w:sz w:val="28"/>
          <w:szCs w:val="28"/>
          <w:lang w:eastAsia="en-US"/>
        </w:rPr>
        <w:t xml:space="preserve">ретендующими на замещение должностей муниципальной службы администрации </w:t>
      </w:r>
      <w:proofErr w:type="spellStart"/>
      <w:r w:rsidR="006F719F" w:rsidRPr="006F719F">
        <w:rPr>
          <w:rFonts w:eastAsiaTheme="minorHAnsi"/>
          <w:sz w:val="28"/>
          <w:szCs w:val="28"/>
          <w:lang w:eastAsia="en-US"/>
        </w:rPr>
        <w:t>Чернушского</w:t>
      </w:r>
      <w:proofErr w:type="spellEnd"/>
      <w:r w:rsidR="006F719F" w:rsidRPr="006F719F">
        <w:rPr>
          <w:rFonts w:eastAsiaTheme="minorHAnsi"/>
          <w:sz w:val="28"/>
          <w:szCs w:val="28"/>
          <w:lang w:eastAsia="en-US"/>
        </w:rPr>
        <w:t xml:space="preserve"> сельского поселения</w:t>
      </w:r>
      <w:r w:rsidRPr="006F719F">
        <w:rPr>
          <w:rFonts w:eastAsiaTheme="minorHAnsi"/>
          <w:sz w:val="28"/>
          <w:szCs w:val="28"/>
          <w:lang w:eastAsia="en-US"/>
        </w:rPr>
        <w:t>,</w:t>
      </w:r>
      <w:r>
        <w:rPr>
          <w:rFonts w:eastAsiaTheme="minorHAnsi"/>
          <w:sz w:val="28"/>
          <w:szCs w:val="28"/>
          <w:lang w:eastAsia="en-US"/>
        </w:rPr>
        <w:t xml:space="preserve"> и муниципальными служащими </w:t>
      </w:r>
      <w:r w:rsidRPr="00462B8B">
        <w:rPr>
          <w:bCs/>
          <w:sz w:val="28"/>
          <w:szCs w:val="28"/>
        </w:rPr>
        <w:t xml:space="preserve">администрации </w:t>
      </w:r>
      <w:proofErr w:type="spellStart"/>
      <w:r w:rsidR="006F719F" w:rsidRPr="006F719F">
        <w:rPr>
          <w:bCs/>
          <w:sz w:val="28"/>
          <w:szCs w:val="28"/>
        </w:rPr>
        <w:t>Чернушского</w:t>
      </w:r>
      <w:proofErr w:type="spellEnd"/>
      <w:r w:rsidR="006F719F" w:rsidRPr="006F719F">
        <w:rPr>
          <w:bCs/>
          <w:sz w:val="28"/>
          <w:szCs w:val="28"/>
        </w:rPr>
        <w:t xml:space="preserve"> сельского поселения</w:t>
      </w:r>
      <w:r w:rsidRPr="00462B8B">
        <w:rPr>
          <w:rFonts w:eastAsiaTheme="minorHAnsi"/>
          <w:sz w:val="28"/>
          <w:szCs w:val="28"/>
          <w:lang w:eastAsia="en-US"/>
        </w:rPr>
        <w:t xml:space="preserve"> </w:t>
      </w:r>
      <w:r>
        <w:rPr>
          <w:rFonts w:eastAsiaTheme="minorHAnsi"/>
          <w:sz w:val="28"/>
          <w:szCs w:val="28"/>
          <w:lang w:eastAsia="en-US"/>
        </w:rPr>
        <w:t>сведений о доходах, об имуществе и обязательствах имущественного характера</w:t>
      </w:r>
      <w:r>
        <w:rPr>
          <w:sz w:val="28"/>
          <w:szCs w:val="28"/>
        </w:rPr>
        <w:t xml:space="preserve"> </w:t>
      </w:r>
      <w:r w:rsidRPr="00D9453D">
        <w:rPr>
          <w:bCs/>
          <w:sz w:val="28"/>
          <w:szCs w:val="28"/>
        </w:rPr>
        <w:t>согласно приложению.</w:t>
      </w:r>
    </w:p>
    <w:p w:rsidR="006F719F" w:rsidRDefault="00AB71DE" w:rsidP="00E43EBA">
      <w:pPr>
        <w:autoSpaceDE w:val="0"/>
        <w:autoSpaceDN w:val="0"/>
        <w:adjustRightInd w:val="0"/>
        <w:spacing w:line="360" w:lineRule="exact"/>
        <w:ind w:firstLine="709"/>
        <w:jc w:val="both"/>
        <w:rPr>
          <w:sz w:val="28"/>
          <w:szCs w:val="28"/>
        </w:rPr>
      </w:pPr>
      <w:r w:rsidRPr="007A34FF">
        <w:rPr>
          <w:sz w:val="28"/>
          <w:szCs w:val="28"/>
        </w:rPr>
        <w:t xml:space="preserve">2. </w:t>
      </w:r>
      <w:r>
        <w:rPr>
          <w:sz w:val="28"/>
          <w:szCs w:val="28"/>
        </w:rPr>
        <w:t>Признать утратившим силу</w:t>
      </w:r>
      <w:r w:rsidR="006F719F">
        <w:rPr>
          <w:sz w:val="28"/>
          <w:szCs w:val="28"/>
        </w:rPr>
        <w:t>:</w:t>
      </w:r>
      <w:r>
        <w:rPr>
          <w:sz w:val="28"/>
          <w:szCs w:val="28"/>
        </w:rPr>
        <w:t xml:space="preserve"> </w:t>
      </w:r>
    </w:p>
    <w:p w:rsidR="006F719F" w:rsidRPr="00E477A3" w:rsidRDefault="006F719F" w:rsidP="00E43EBA">
      <w:pPr>
        <w:widowControl w:val="0"/>
        <w:autoSpaceDE w:val="0"/>
        <w:autoSpaceDN w:val="0"/>
        <w:adjustRightInd w:val="0"/>
        <w:jc w:val="both"/>
        <w:rPr>
          <w:b/>
          <w:bCs/>
          <w:sz w:val="28"/>
          <w:szCs w:val="28"/>
        </w:rPr>
      </w:pPr>
      <w:r>
        <w:rPr>
          <w:sz w:val="28"/>
          <w:szCs w:val="28"/>
        </w:rPr>
        <w:t xml:space="preserve">          2.1.</w:t>
      </w:r>
      <w:r w:rsidR="00E43EBA">
        <w:rPr>
          <w:sz w:val="28"/>
          <w:szCs w:val="28"/>
        </w:rPr>
        <w:t xml:space="preserve"> </w:t>
      </w:r>
      <w:r>
        <w:rPr>
          <w:sz w:val="28"/>
          <w:szCs w:val="28"/>
        </w:rPr>
        <w:t>Постановление</w:t>
      </w:r>
      <w:r w:rsidR="006831B3" w:rsidRPr="006831B3">
        <w:rPr>
          <w:sz w:val="28"/>
        </w:rPr>
        <w:t xml:space="preserve"> </w:t>
      </w:r>
      <w:r w:rsidR="006831B3" w:rsidRPr="005C1C64">
        <w:rPr>
          <w:sz w:val="28"/>
        </w:rPr>
        <w:t xml:space="preserve">администрации </w:t>
      </w:r>
      <w:proofErr w:type="spellStart"/>
      <w:r w:rsidR="006831B3">
        <w:rPr>
          <w:sz w:val="28"/>
        </w:rPr>
        <w:t>Чернушского</w:t>
      </w:r>
      <w:proofErr w:type="spellEnd"/>
      <w:r w:rsidR="006831B3">
        <w:rPr>
          <w:sz w:val="28"/>
        </w:rPr>
        <w:t xml:space="preserve"> сельского поселения </w:t>
      </w:r>
      <w:proofErr w:type="spellStart"/>
      <w:r w:rsidR="006831B3">
        <w:rPr>
          <w:sz w:val="28"/>
        </w:rPr>
        <w:t>Кильмезского</w:t>
      </w:r>
      <w:proofErr w:type="spellEnd"/>
      <w:r w:rsidR="006831B3" w:rsidRPr="005C1C64">
        <w:rPr>
          <w:sz w:val="28"/>
        </w:rPr>
        <w:t xml:space="preserve"> района Кировской области</w:t>
      </w:r>
      <w:r>
        <w:rPr>
          <w:sz w:val="28"/>
          <w:szCs w:val="28"/>
        </w:rPr>
        <w:t xml:space="preserve"> № 34 от 24.08.2015 «</w:t>
      </w:r>
      <w:r w:rsidRPr="006F719F">
        <w:rPr>
          <w:bCs/>
        </w:rPr>
        <w:t xml:space="preserve">О </w:t>
      </w:r>
      <w:r w:rsidRPr="006F719F">
        <w:rPr>
          <w:bCs/>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6F719F">
        <w:rPr>
          <w:bCs/>
          <w:sz w:val="28"/>
          <w:szCs w:val="28"/>
        </w:rPr>
        <w:t>Чернушского</w:t>
      </w:r>
      <w:proofErr w:type="spellEnd"/>
      <w:r w:rsidRPr="006F719F">
        <w:rPr>
          <w:bCs/>
          <w:sz w:val="28"/>
          <w:szCs w:val="28"/>
        </w:rPr>
        <w:t xml:space="preserve"> сельского поселения сведений о доходах, расходах, об имуществе и обязательствах имущественного характера супруги(супруга) и несовершеннолетних детей</w:t>
      </w:r>
      <w:r>
        <w:rPr>
          <w:bCs/>
          <w:sz w:val="28"/>
          <w:szCs w:val="28"/>
        </w:rPr>
        <w:t>»</w:t>
      </w:r>
    </w:p>
    <w:p w:rsidR="006831B3" w:rsidRDefault="006831B3" w:rsidP="00E43EBA">
      <w:pPr>
        <w:widowControl w:val="0"/>
        <w:autoSpaceDE w:val="0"/>
        <w:autoSpaceDN w:val="0"/>
        <w:adjustRightInd w:val="0"/>
        <w:jc w:val="both"/>
        <w:rPr>
          <w:bCs/>
          <w:sz w:val="28"/>
          <w:szCs w:val="28"/>
        </w:rPr>
      </w:pPr>
      <w:r>
        <w:rPr>
          <w:sz w:val="28"/>
          <w:szCs w:val="28"/>
        </w:rPr>
        <w:t xml:space="preserve">        </w:t>
      </w:r>
      <w:r w:rsidR="00E43EBA">
        <w:rPr>
          <w:sz w:val="28"/>
          <w:szCs w:val="28"/>
        </w:rPr>
        <w:t xml:space="preserve">    </w:t>
      </w:r>
      <w:r>
        <w:rPr>
          <w:sz w:val="28"/>
          <w:szCs w:val="28"/>
        </w:rPr>
        <w:t>2.2.</w:t>
      </w:r>
      <w:r w:rsidR="006F719F">
        <w:rPr>
          <w:sz w:val="28"/>
          <w:szCs w:val="28"/>
        </w:rPr>
        <w:t xml:space="preserve"> </w:t>
      </w:r>
      <w:r>
        <w:rPr>
          <w:sz w:val="28"/>
          <w:szCs w:val="28"/>
        </w:rPr>
        <w:t>Постановление</w:t>
      </w:r>
      <w:r w:rsidRPr="006831B3">
        <w:rPr>
          <w:sz w:val="28"/>
        </w:rPr>
        <w:t xml:space="preserve"> </w:t>
      </w:r>
      <w:r w:rsidRPr="005C1C64">
        <w:rPr>
          <w:sz w:val="28"/>
        </w:rPr>
        <w:t xml:space="preserve">администрации </w:t>
      </w:r>
      <w:proofErr w:type="spellStart"/>
      <w:r>
        <w:rPr>
          <w:sz w:val="28"/>
        </w:rPr>
        <w:t>Чернушского</w:t>
      </w:r>
      <w:proofErr w:type="spellEnd"/>
      <w:r>
        <w:rPr>
          <w:sz w:val="28"/>
        </w:rPr>
        <w:t xml:space="preserve"> сельского поселения </w:t>
      </w:r>
      <w:proofErr w:type="spellStart"/>
      <w:r>
        <w:rPr>
          <w:sz w:val="28"/>
        </w:rPr>
        <w:t>Кильмезского</w:t>
      </w:r>
      <w:proofErr w:type="spellEnd"/>
      <w:r w:rsidRPr="005C1C64">
        <w:rPr>
          <w:sz w:val="28"/>
        </w:rPr>
        <w:t xml:space="preserve"> района Кировской области</w:t>
      </w:r>
      <w:r>
        <w:rPr>
          <w:sz w:val="28"/>
        </w:rPr>
        <w:t xml:space="preserve"> №51 от 16.11.2015 </w:t>
      </w:r>
      <w:r w:rsidRPr="006831B3">
        <w:rPr>
          <w:sz w:val="28"/>
          <w:szCs w:val="28"/>
        </w:rPr>
        <w:t>«</w:t>
      </w:r>
      <w:r w:rsidRPr="006831B3">
        <w:rPr>
          <w:bCs/>
          <w:sz w:val="28"/>
          <w:szCs w:val="28"/>
        </w:rPr>
        <w:t xml:space="preserve">О внесении изменений в Положение «О представлении гражданами, претендующими на </w:t>
      </w:r>
      <w:r w:rsidRPr="006831B3">
        <w:rPr>
          <w:bCs/>
          <w:sz w:val="28"/>
          <w:szCs w:val="28"/>
        </w:rPr>
        <w:lastRenderedPageBreak/>
        <w:t xml:space="preserve">замещение должностей муниципальной службы, и муниципальными служащими администрации </w:t>
      </w:r>
      <w:proofErr w:type="spellStart"/>
      <w:r w:rsidRPr="006831B3">
        <w:rPr>
          <w:bCs/>
          <w:sz w:val="28"/>
          <w:szCs w:val="28"/>
        </w:rPr>
        <w:t>Чернушского</w:t>
      </w:r>
      <w:proofErr w:type="spellEnd"/>
      <w:r w:rsidRPr="006831B3">
        <w:rPr>
          <w:bCs/>
          <w:sz w:val="28"/>
          <w:szCs w:val="28"/>
        </w:rPr>
        <w:t xml:space="preserve"> сельского поселения сведений о доходах, расходах, об имуществе и обязательствах имущественного характера супруги(супруга) и несовершеннолетних детей» </w:t>
      </w:r>
    </w:p>
    <w:p w:rsidR="006831B3" w:rsidRPr="006831B3" w:rsidRDefault="006831B3" w:rsidP="00E43EBA">
      <w:pPr>
        <w:widowControl w:val="0"/>
        <w:autoSpaceDE w:val="0"/>
        <w:autoSpaceDN w:val="0"/>
        <w:adjustRightInd w:val="0"/>
        <w:jc w:val="both"/>
        <w:rPr>
          <w:sz w:val="28"/>
          <w:szCs w:val="28"/>
        </w:rPr>
      </w:pPr>
      <w:r>
        <w:rPr>
          <w:bCs/>
          <w:sz w:val="28"/>
          <w:szCs w:val="28"/>
        </w:rPr>
        <w:t xml:space="preserve">        </w:t>
      </w:r>
      <w:r w:rsidR="008D6BB9">
        <w:rPr>
          <w:bCs/>
          <w:sz w:val="28"/>
          <w:szCs w:val="28"/>
        </w:rPr>
        <w:t xml:space="preserve">  </w:t>
      </w:r>
      <w:bookmarkStart w:id="0" w:name="_GoBack"/>
      <w:bookmarkEnd w:id="0"/>
      <w:r>
        <w:rPr>
          <w:bCs/>
          <w:sz w:val="28"/>
          <w:szCs w:val="28"/>
        </w:rPr>
        <w:t>2.3.</w:t>
      </w:r>
      <w:r w:rsidRPr="006831B3">
        <w:rPr>
          <w:b/>
          <w:sz w:val="28"/>
          <w:szCs w:val="28"/>
        </w:rPr>
        <w:t xml:space="preserve"> </w:t>
      </w:r>
      <w:r>
        <w:rPr>
          <w:sz w:val="28"/>
          <w:szCs w:val="28"/>
        </w:rPr>
        <w:t>Постановление</w:t>
      </w:r>
      <w:r w:rsidRPr="006831B3">
        <w:rPr>
          <w:sz w:val="28"/>
        </w:rPr>
        <w:t xml:space="preserve"> </w:t>
      </w:r>
      <w:r w:rsidRPr="005C1C64">
        <w:rPr>
          <w:sz w:val="28"/>
        </w:rPr>
        <w:t xml:space="preserve">администрации </w:t>
      </w:r>
      <w:proofErr w:type="spellStart"/>
      <w:r>
        <w:rPr>
          <w:sz w:val="28"/>
        </w:rPr>
        <w:t>Чернушского</w:t>
      </w:r>
      <w:proofErr w:type="spellEnd"/>
      <w:r>
        <w:rPr>
          <w:sz w:val="28"/>
        </w:rPr>
        <w:t xml:space="preserve"> сельского поселения </w:t>
      </w:r>
      <w:proofErr w:type="spellStart"/>
      <w:r>
        <w:rPr>
          <w:sz w:val="28"/>
        </w:rPr>
        <w:t>Кильмезского</w:t>
      </w:r>
      <w:proofErr w:type="spellEnd"/>
      <w:r w:rsidRPr="005C1C64">
        <w:rPr>
          <w:sz w:val="28"/>
        </w:rPr>
        <w:t xml:space="preserve"> района Кировской области</w:t>
      </w:r>
      <w:r>
        <w:rPr>
          <w:sz w:val="28"/>
        </w:rPr>
        <w:t xml:space="preserve"> №2 от 16.01</w:t>
      </w:r>
      <w:r>
        <w:rPr>
          <w:sz w:val="28"/>
        </w:rPr>
        <w:t>.201</w:t>
      </w:r>
      <w:r>
        <w:rPr>
          <w:sz w:val="28"/>
        </w:rPr>
        <w:t>8</w:t>
      </w:r>
      <w:r>
        <w:rPr>
          <w:sz w:val="28"/>
        </w:rPr>
        <w:t xml:space="preserve"> </w:t>
      </w:r>
      <w:r>
        <w:rPr>
          <w:sz w:val="28"/>
        </w:rPr>
        <w:t>«</w:t>
      </w:r>
      <w:r w:rsidRPr="006831B3">
        <w:rPr>
          <w:sz w:val="28"/>
          <w:szCs w:val="28"/>
        </w:rPr>
        <w:t xml:space="preserve">О внесении изменений в постановление администрации </w:t>
      </w:r>
      <w:proofErr w:type="spellStart"/>
      <w:r w:rsidRPr="006831B3">
        <w:rPr>
          <w:sz w:val="28"/>
          <w:szCs w:val="28"/>
        </w:rPr>
        <w:t>Чернушского</w:t>
      </w:r>
      <w:proofErr w:type="spellEnd"/>
      <w:r w:rsidRPr="006831B3">
        <w:rPr>
          <w:sz w:val="28"/>
          <w:szCs w:val="28"/>
        </w:rPr>
        <w:t xml:space="preserve"> сельского поселения </w:t>
      </w:r>
      <w:proofErr w:type="spellStart"/>
      <w:r w:rsidRPr="006831B3">
        <w:rPr>
          <w:sz w:val="28"/>
          <w:szCs w:val="28"/>
        </w:rPr>
        <w:t>Кильмезского</w:t>
      </w:r>
      <w:proofErr w:type="spellEnd"/>
      <w:r w:rsidRPr="006831B3">
        <w:rPr>
          <w:sz w:val="28"/>
          <w:szCs w:val="28"/>
        </w:rPr>
        <w:t xml:space="preserve"> района Кировской области от 24.08.2015 № 34</w:t>
      </w:r>
      <w:r>
        <w:rPr>
          <w:sz w:val="28"/>
          <w:szCs w:val="28"/>
        </w:rPr>
        <w:t>»</w:t>
      </w:r>
    </w:p>
    <w:p w:rsidR="00AB71DE" w:rsidRPr="00934A46" w:rsidRDefault="00AB71DE" w:rsidP="00E43EBA">
      <w:pPr>
        <w:autoSpaceDE w:val="0"/>
        <w:autoSpaceDN w:val="0"/>
        <w:adjustRightInd w:val="0"/>
        <w:spacing w:line="360" w:lineRule="exact"/>
        <w:ind w:firstLine="709"/>
        <w:jc w:val="both"/>
        <w:rPr>
          <w:sz w:val="28"/>
          <w:szCs w:val="28"/>
        </w:rPr>
      </w:pPr>
      <w:r>
        <w:rPr>
          <w:sz w:val="28"/>
          <w:szCs w:val="28"/>
        </w:rPr>
        <w:t xml:space="preserve">3. Настоящее постановление вступает в силу с </w:t>
      </w:r>
      <w:r w:rsidR="00E43EBA">
        <w:rPr>
          <w:sz w:val="28"/>
          <w:szCs w:val="28"/>
        </w:rPr>
        <w:t>01.05.2023 года</w:t>
      </w:r>
      <w:r>
        <w:rPr>
          <w:sz w:val="28"/>
          <w:szCs w:val="28"/>
        </w:rPr>
        <w:t>.</w:t>
      </w:r>
    </w:p>
    <w:tbl>
      <w:tblPr>
        <w:tblW w:w="20445" w:type="dxa"/>
        <w:tblLayout w:type="fixed"/>
        <w:tblLook w:val="01E0" w:firstRow="1" w:lastRow="1" w:firstColumn="1" w:lastColumn="1" w:noHBand="0" w:noVBand="0"/>
      </w:tblPr>
      <w:tblGrid>
        <w:gridCol w:w="9781"/>
        <w:gridCol w:w="5278"/>
        <w:gridCol w:w="2409"/>
        <w:gridCol w:w="426"/>
        <w:gridCol w:w="236"/>
        <w:gridCol w:w="236"/>
        <w:gridCol w:w="2079"/>
      </w:tblGrid>
      <w:tr w:rsidR="00AB71DE" w:rsidRPr="00094089" w:rsidTr="00E43EBA">
        <w:tc>
          <w:tcPr>
            <w:tcW w:w="9781" w:type="dxa"/>
            <w:shd w:val="clear" w:color="auto" w:fill="auto"/>
          </w:tcPr>
          <w:p w:rsidR="00AB71DE" w:rsidRDefault="00AB71DE" w:rsidP="00E43EBA">
            <w:pPr>
              <w:ind w:right="-159"/>
              <w:rPr>
                <w:sz w:val="28"/>
                <w:szCs w:val="28"/>
              </w:rPr>
            </w:pPr>
          </w:p>
          <w:p w:rsidR="00E43EBA" w:rsidRDefault="00E43EBA" w:rsidP="00E43EBA">
            <w:pPr>
              <w:rPr>
                <w:sz w:val="28"/>
                <w:szCs w:val="28"/>
              </w:rPr>
            </w:pPr>
          </w:p>
          <w:p w:rsidR="00E43EBA" w:rsidRDefault="00E43EBA" w:rsidP="00E43EBA">
            <w:pPr>
              <w:rPr>
                <w:sz w:val="28"/>
                <w:szCs w:val="28"/>
              </w:rPr>
            </w:pPr>
            <w:r w:rsidRPr="005C1C64">
              <w:rPr>
                <w:sz w:val="28"/>
                <w:szCs w:val="28"/>
              </w:rPr>
              <w:t>Глава</w:t>
            </w:r>
            <w:r>
              <w:rPr>
                <w:sz w:val="28"/>
                <w:szCs w:val="28"/>
              </w:rPr>
              <w:t xml:space="preserve"> адми</w:t>
            </w:r>
            <w:r>
              <w:rPr>
                <w:sz w:val="28"/>
                <w:szCs w:val="28"/>
              </w:rPr>
              <w:t xml:space="preserve">нистрации сельского поселения         </w:t>
            </w:r>
            <w:r>
              <w:rPr>
                <w:sz w:val="28"/>
                <w:szCs w:val="28"/>
              </w:rPr>
              <w:t xml:space="preserve">              </w:t>
            </w:r>
            <w:r>
              <w:rPr>
                <w:sz w:val="28"/>
                <w:szCs w:val="28"/>
              </w:rPr>
              <w:t xml:space="preserve"> </w:t>
            </w:r>
            <w:r>
              <w:rPr>
                <w:sz w:val="28"/>
                <w:szCs w:val="28"/>
              </w:rPr>
              <w:t xml:space="preserve">О.Д. </w:t>
            </w:r>
            <w:proofErr w:type="spellStart"/>
            <w:r>
              <w:rPr>
                <w:sz w:val="28"/>
                <w:szCs w:val="28"/>
              </w:rPr>
              <w:t>Благодатских</w:t>
            </w:r>
            <w:proofErr w:type="spellEnd"/>
            <w:r>
              <w:rPr>
                <w:sz w:val="28"/>
                <w:szCs w:val="28"/>
              </w:rPr>
              <w:t xml:space="preserve">                                                     </w:t>
            </w: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Default="00E43EBA" w:rsidP="00E43EBA">
            <w:pPr>
              <w:ind w:right="-159"/>
              <w:rPr>
                <w:sz w:val="28"/>
                <w:szCs w:val="28"/>
              </w:rPr>
            </w:pPr>
          </w:p>
          <w:p w:rsidR="00E43EBA" w:rsidRPr="00094089" w:rsidRDefault="00E43EBA" w:rsidP="00E43EBA">
            <w:pPr>
              <w:ind w:right="-159"/>
              <w:rPr>
                <w:sz w:val="28"/>
                <w:szCs w:val="28"/>
              </w:rPr>
            </w:pPr>
          </w:p>
        </w:tc>
        <w:tc>
          <w:tcPr>
            <w:tcW w:w="5278" w:type="dxa"/>
            <w:shd w:val="clear" w:color="auto" w:fill="auto"/>
          </w:tcPr>
          <w:p w:rsidR="00AB71DE" w:rsidRPr="00094089" w:rsidRDefault="00AB71DE" w:rsidP="00E43EBA">
            <w:pPr>
              <w:jc w:val="both"/>
              <w:rPr>
                <w:sz w:val="28"/>
                <w:szCs w:val="28"/>
              </w:rPr>
            </w:pPr>
          </w:p>
        </w:tc>
        <w:tc>
          <w:tcPr>
            <w:tcW w:w="2409" w:type="dxa"/>
            <w:tcBorders>
              <w:bottom w:val="single" w:sz="4" w:space="0" w:color="auto"/>
            </w:tcBorders>
            <w:shd w:val="clear" w:color="auto" w:fill="auto"/>
          </w:tcPr>
          <w:p w:rsidR="00AB71DE" w:rsidRPr="00094089" w:rsidRDefault="00AB71DE" w:rsidP="00E43EBA">
            <w:pPr>
              <w:ind w:left="175" w:hanging="175"/>
              <w:jc w:val="both"/>
              <w:rPr>
                <w:sz w:val="28"/>
                <w:szCs w:val="28"/>
              </w:rPr>
            </w:pPr>
          </w:p>
        </w:tc>
        <w:tc>
          <w:tcPr>
            <w:tcW w:w="426" w:type="dxa"/>
            <w:tcBorders>
              <w:left w:val="nil"/>
            </w:tcBorders>
            <w:shd w:val="clear" w:color="auto" w:fill="auto"/>
          </w:tcPr>
          <w:p w:rsidR="00AB71DE" w:rsidRPr="00094089" w:rsidRDefault="00AB71DE" w:rsidP="00E43EBA">
            <w:pPr>
              <w:jc w:val="both"/>
              <w:rPr>
                <w:sz w:val="28"/>
                <w:szCs w:val="28"/>
              </w:rPr>
            </w:pPr>
          </w:p>
        </w:tc>
        <w:tc>
          <w:tcPr>
            <w:tcW w:w="236" w:type="dxa"/>
            <w:shd w:val="clear" w:color="auto" w:fill="auto"/>
          </w:tcPr>
          <w:p w:rsidR="00AB71DE" w:rsidRPr="00094089" w:rsidRDefault="00AB71DE" w:rsidP="00E43EBA">
            <w:pPr>
              <w:jc w:val="both"/>
              <w:rPr>
                <w:sz w:val="28"/>
                <w:szCs w:val="28"/>
              </w:rPr>
            </w:pPr>
          </w:p>
        </w:tc>
        <w:tc>
          <w:tcPr>
            <w:tcW w:w="236" w:type="dxa"/>
            <w:shd w:val="clear" w:color="auto" w:fill="auto"/>
          </w:tcPr>
          <w:p w:rsidR="00AB71DE" w:rsidRPr="00094089" w:rsidRDefault="00AB71DE" w:rsidP="00E43EBA">
            <w:pPr>
              <w:jc w:val="both"/>
              <w:rPr>
                <w:sz w:val="28"/>
                <w:szCs w:val="28"/>
              </w:rPr>
            </w:pPr>
          </w:p>
        </w:tc>
        <w:tc>
          <w:tcPr>
            <w:tcW w:w="2079" w:type="dxa"/>
            <w:tcBorders>
              <w:bottom w:val="single" w:sz="4" w:space="0" w:color="auto"/>
            </w:tcBorders>
            <w:shd w:val="clear" w:color="auto" w:fill="auto"/>
          </w:tcPr>
          <w:p w:rsidR="00AB71DE" w:rsidRPr="00094089" w:rsidRDefault="00AB71DE" w:rsidP="00E43EBA">
            <w:pPr>
              <w:jc w:val="both"/>
              <w:rPr>
                <w:sz w:val="28"/>
                <w:szCs w:val="28"/>
              </w:rPr>
            </w:pPr>
          </w:p>
        </w:tc>
      </w:tr>
      <w:tr w:rsidR="00AB71DE" w:rsidRPr="00094089" w:rsidTr="00E43EBA">
        <w:tc>
          <w:tcPr>
            <w:tcW w:w="9781" w:type="dxa"/>
            <w:shd w:val="clear" w:color="auto" w:fill="auto"/>
          </w:tcPr>
          <w:p w:rsidR="00AB71DE" w:rsidRPr="00A66AD7" w:rsidRDefault="00AB71DE" w:rsidP="002D0E92">
            <w:pPr>
              <w:ind w:right="-250"/>
              <w:rPr>
                <w:sz w:val="32"/>
                <w:szCs w:val="32"/>
              </w:rPr>
            </w:pPr>
          </w:p>
        </w:tc>
        <w:tc>
          <w:tcPr>
            <w:tcW w:w="5278" w:type="dxa"/>
            <w:shd w:val="clear" w:color="auto" w:fill="auto"/>
          </w:tcPr>
          <w:p w:rsidR="00AB71DE" w:rsidRPr="00A66AD7" w:rsidRDefault="00AB71DE" w:rsidP="002D0E92">
            <w:pPr>
              <w:rPr>
                <w:sz w:val="32"/>
                <w:szCs w:val="32"/>
              </w:rPr>
            </w:pPr>
          </w:p>
        </w:tc>
        <w:tc>
          <w:tcPr>
            <w:tcW w:w="2409" w:type="dxa"/>
            <w:tcBorders>
              <w:top w:val="single" w:sz="4" w:space="0" w:color="auto"/>
            </w:tcBorders>
            <w:shd w:val="clear" w:color="auto" w:fill="auto"/>
          </w:tcPr>
          <w:p w:rsidR="00AB71DE" w:rsidRPr="00A66AD7" w:rsidRDefault="00AB71DE" w:rsidP="002D0E92">
            <w:pPr>
              <w:pStyle w:val="ConsPlusNormal"/>
              <w:ind w:left="-109" w:right="-342"/>
              <w:rPr>
                <w:rFonts w:ascii="Times New Roman" w:hAnsi="Times New Roman" w:cs="Times New Roman"/>
                <w:i/>
                <w:sz w:val="32"/>
                <w:szCs w:val="32"/>
                <w:vertAlign w:val="superscript"/>
              </w:rPr>
            </w:pPr>
          </w:p>
        </w:tc>
        <w:tc>
          <w:tcPr>
            <w:tcW w:w="426" w:type="dxa"/>
            <w:tcBorders>
              <w:left w:val="nil"/>
            </w:tcBorders>
            <w:shd w:val="clear" w:color="auto" w:fill="auto"/>
          </w:tcPr>
          <w:p w:rsidR="00AB71DE" w:rsidRPr="00A66AD7" w:rsidRDefault="00AB71DE" w:rsidP="002D0E92">
            <w:pPr>
              <w:rPr>
                <w:sz w:val="32"/>
                <w:szCs w:val="32"/>
              </w:rPr>
            </w:pPr>
          </w:p>
        </w:tc>
        <w:tc>
          <w:tcPr>
            <w:tcW w:w="236" w:type="dxa"/>
            <w:shd w:val="clear" w:color="auto" w:fill="auto"/>
          </w:tcPr>
          <w:p w:rsidR="00AB71DE" w:rsidRPr="00A66AD7" w:rsidRDefault="00AB71DE" w:rsidP="002D0E92">
            <w:pPr>
              <w:rPr>
                <w:i/>
                <w:sz w:val="32"/>
                <w:szCs w:val="32"/>
                <w:vertAlign w:val="superscript"/>
              </w:rPr>
            </w:pPr>
          </w:p>
        </w:tc>
        <w:tc>
          <w:tcPr>
            <w:tcW w:w="236" w:type="dxa"/>
            <w:shd w:val="clear" w:color="auto" w:fill="auto"/>
          </w:tcPr>
          <w:p w:rsidR="00AB71DE" w:rsidRPr="006F719F" w:rsidRDefault="00AB71DE" w:rsidP="002D0E92">
            <w:pPr>
              <w:jc w:val="right"/>
              <w:rPr>
                <w:sz w:val="32"/>
                <w:szCs w:val="32"/>
              </w:rPr>
            </w:pPr>
          </w:p>
        </w:tc>
        <w:tc>
          <w:tcPr>
            <w:tcW w:w="2079" w:type="dxa"/>
            <w:tcBorders>
              <w:top w:val="single" w:sz="4" w:space="0" w:color="auto"/>
            </w:tcBorders>
            <w:shd w:val="clear" w:color="auto" w:fill="auto"/>
          </w:tcPr>
          <w:p w:rsidR="00AB71DE" w:rsidRPr="00A66AD7" w:rsidRDefault="00AB71DE" w:rsidP="002D0E92">
            <w:pPr>
              <w:ind w:left="-90" w:right="-79"/>
              <w:jc w:val="center"/>
              <w:rPr>
                <w:i/>
                <w:sz w:val="32"/>
                <w:szCs w:val="32"/>
                <w:vertAlign w:val="superscript"/>
              </w:rPr>
            </w:pPr>
          </w:p>
        </w:tc>
      </w:tr>
    </w:tbl>
    <w:p w:rsidR="00AB71DE" w:rsidRDefault="00AB71DE" w:rsidP="00AB71DE">
      <w:pPr>
        <w:ind w:left="4860"/>
        <w:rPr>
          <w:sz w:val="28"/>
          <w:szCs w:val="28"/>
        </w:rPr>
      </w:pPr>
      <w:r>
        <w:rPr>
          <w:sz w:val="28"/>
          <w:szCs w:val="28"/>
        </w:rPr>
        <w:lastRenderedPageBreak/>
        <w:t xml:space="preserve">Приложение </w:t>
      </w:r>
    </w:p>
    <w:p w:rsidR="00AB71DE" w:rsidRDefault="00AB71DE" w:rsidP="00AB71DE">
      <w:pPr>
        <w:ind w:left="4860"/>
        <w:rPr>
          <w:sz w:val="28"/>
          <w:szCs w:val="28"/>
        </w:rPr>
      </w:pPr>
    </w:p>
    <w:p w:rsidR="00AB71DE" w:rsidRDefault="00AB71DE" w:rsidP="00AB71DE">
      <w:pPr>
        <w:ind w:left="4860"/>
        <w:rPr>
          <w:sz w:val="28"/>
          <w:szCs w:val="28"/>
        </w:rPr>
      </w:pPr>
      <w:r>
        <w:rPr>
          <w:sz w:val="28"/>
          <w:szCs w:val="28"/>
        </w:rPr>
        <w:t>УТВЕРЖДЕНО</w:t>
      </w:r>
    </w:p>
    <w:p w:rsidR="00AB71DE" w:rsidRPr="00327365" w:rsidRDefault="00AB71DE" w:rsidP="00AB71DE">
      <w:pPr>
        <w:ind w:left="4860"/>
        <w:rPr>
          <w:i/>
          <w:sz w:val="28"/>
          <w:szCs w:val="28"/>
        </w:rPr>
      </w:pPr>
      <w:r>
        <w:rPr>
          <w:sz w:val="28"/>
          <w:szCs w:val="28"/>
        </w:rPr>
        <w:t>постановлением администрации</w:t>
      </w:r>
      <w:r w:rsidRPr="001A4A8A">
        <w:rPr>
          <w:sz w:val="28"/>
          <w:szCs w:val="28"/>
        </w:rPr>
        <w:t xml:space="preserve"> </w:t>
      </w:r>
      <w:proofErr w:type="spellStart"/>
      <w:r w:rsidR="00E43EBA" w:rsidRPr="00E43EBA">
        <w:rPr>
          <w:sz w:val="28"/>
          <w:szCs w:val="28"/>
        </w:rPr>
        <w:t>Чернушского</w:t>
      </w:r>
      <w:proofErr w:type="spellEnd"/>
      <w:r w:rsidR="00E43EBA" w:rsidRPr="00E43EBA">
        <w:rPr>
          <w:sz w:val="28"/>
          <w:szCs w:val="28"/>
        </w:rPr>
        <w:t xml:space="preserve"> сельского поселения</w:t>
      </w:r>
    </w:p>
    <w:p w:rsidR="00AB71DE" w:rsidRPr="001A4A8A" w:rsidRDefault="00AB71DE" w:rsidP="00AB71DE">
      <w:pPr>
        <w:ind w:left="4860"/>
        <w:rPr>
          <w:sz w:val="28"/>
          <w:szCs w:val="28"/>
        </w:rPr>
      </w:pPr>
      <w:proofErr w:type="gramStart"/>
      <w:r w:rsidRPr="001A4A8A">
        <w:rPr>
          <w:sz w:val="28"/>
          <w:szCs w:val="28"/>
        </w:rPr>
        <w:t xml:space="preserve">от </w:t>
      </w:r>
      <w:r>
        <w:rPr>
          <w:sz w:val="28"/>
          <w:szCs w:val="28"/>
        </w:rPr>
        <w:t xml:space="preserve"> </w:t>
      </w:r>
      <w:r w:rsidR="00E43EBA">
        <w:rPr>
          <w:sz w:val="28"/>
          <w:szCs w:val="28"/>
        </w:rPr>
        <w:t>14.04.2023</w:t>
      </w:r>
      <w:proofErr w:type="gramEnd"/>
      <w:r>
        <w:rPr>
          <w:sz w:val="28"/>
          <w:szCs w:val="28"/>
        </w:rPr>
        <w:t xml:space="preserve">    </w:t>
      </w:r>
      <w:r w:rsidRPr="001A4A8A">
        <w:rPr>
          <w:sz w:val="28"/>
          <w:szCs w:val="28"/>
        </w:rPr>
        <w:t>№</w:t>
      </w:r>
      <w:r>
        <w:rPr>
          <w:sz w:val="28"/>
          <w:szCs w:val="28"/>
        </w:rPr>
        <w:t xml:space="preserve"> </w:t>
      </w:r>
      <w:r w:rsidR="00E43EBA">
        <w:rPr>
          <w:sz w:val="28"/>
          <w:szCs w:val="28"/>
        </w:rPr>
        <w:t>28</w:t>
      </w:r>
    </w:p>
    <w:p w:rsidR="00AB71DE" w:rsidRDefault="00AB71DE" w:rsidP="00AB71DE">
      <w:pPr>
        <w:spacing w:before="480"/>
        <w:jc w:val="center"/>
        <w:rPr>
          <w:b/>
          <w:sz w:val="28"/>
          <w:szCs w:val="28"/>
        </w:rPr>
      </w:pPr>
      <w:r>
        <w:rPr>
          <w:b/>
          <w:sz w:val="28"/>
          <w:szCs w:val="28"/>
        </w:rPr>
        <w:t xml:space="preserve">ПОЛОЖЕНИЕ </w:t>
      </w:r>
    </w:p>
    <w:p w:rsidR="00E43EBA" w:rsidRPr="0021101C" w:rsidRDefault="00E43EBA" w:rsidP="00E43EBA">
      <w:pPr>
        <w:spacing w:before="480"/>
        <w:jc w:val="center"/>
        <w:rPr>
          <w:b/>
          <w:bCs/>
          <w:sz w:val="32"/>
          <w:szCs w:val="32"/>
          <w:vertAlign w:val="superscript"/>
        </w:rPr>
      </w:pPr>
      <w:r>
        <w:rPr>
          <w:b/>
          <w:sz w:val="28"/>
          <w:szCs w:val="28"/>
        </w:rPr>
        <w:t>о представлении гражданами, претендующими на замещение должностей муниципальной службы администрации</w:t>
      </w:r>
      <w:r>
        <w:rPr>
          <w:rFonts w:eastAsiaTheme="minorHAnsi"/>
          <w:sz w:val="28"/>
          <w:szCs w:val="28"/>
          <w:lang w:eastAsia="en-US"/>
        </w:rPr>
        <w:t xml:space="preserve"> </w:t>
      </w:r>
      <w:proofErr w:type="spellStart"/>
      <w:r w:rsidRPr="006F719F">
        <w:rPr>
          <w:rFonts w:eastAsiaTheme="minorHAnsi"/>
          <w:b/>
          <w:sz w:val="28"/>
          <w:szCs w:val="28"/>
          <w:lang w:eastAsia="en-US"/>
        </w:rPr>
        <w:t>Чернушского</w:t>
      </w:r>
      <w:proofErr w:type="spellEnd"/>
      <w:r w:rsidRPr="006F719F">
        <w:rPr>
          <w:rFonts w:eastAsiaTheme="minorHAnsi"/>
          <w:b/>
          <w:sz w:val="28"/>
          <w:szCs w:val="28"/>
          <w:lang w:eastAsia="en-US"/>
        </w:rPr>
        <w:t xml:space="preserve"> сельского поселения</w:t>
      </w:r>
      <w:r>
        <w:rPr>
          <w:rFonts w:eastAsiaTheme="minorHAnsi"/>
          <w:b/>
          <w:sz w:val="28"/>
          <w:szCs w:val="28"/>
          <w:lang w:eastAsia="en-US"/>
        </w:rPr>
        <w:t>, и муниципальными</w:t>
      </w:r>
      <w:r>
        <w:rPr>
          <w:rFonts w:eastAsiaTheme="minorHAnsi"/>
          <w:b/>
          <w:sz w:val="28"/>
          <w:szCs w:val="28"/>
          <w:lang w:eastAsia="en-US"/>
        </w:rPr>
        <w:t xml:space="preserve"> </w:t>
      </w:r>
      <w:r>
        <w:rPr>
          <w:b/>
          <w:sz w:val="28"/>
          <w:szCs w:val="28"/>
        </w:rPr>
        <w:t>служащими</w:t>
      </w:r>
      <w:r w:rsidRPr="0001296A">
        <w:rPr>
          <w:b/>
          <w:sz w:val="28"/>
          <w:szCs w:val="28"/>
        </w:rPr>
        <w:t xml:space="preserve"> администрации</w:t>
      </w:r>
      <w:r>
        <w:rPr>
          <w:sz w:val="28"/>
          <w:szCs w:val="28"/>
        </w:rPr>
        <w:t xml:space="preserve"> </w:t>
      </w:r>
      <w:proofErr w:type="spellStart"/>
      <w:r w:rsidRPr="006F719F">
        <w:rPr>
          <w:rFonts w:eastAsiaTheme="minorHAnsi"/>
          <w:b/>
          <w:sz w:val="28"/>
          <w:szCs w:val="28"/>
          <w:lang w:eastAsia="en-US"/>
        </w:rPr>
        <w:t>Чернушского</w:t>
      </w:r>
      <w:proofErr w:type="spellEnd"/>
      <w:r w:rsidRPr="006F719F">
        <w:rPr>
          <w:rFonts w:eastAsiaTheme="minorHAnsi"/>
          <w:b/>
          <w:sz w:val="28"/>
          <w:szCs w:val="28"/>
          <w:lang w:eastAsia="en-US"/>
        </w:rPr>
        <w:t xml:space="preserve"> сельского поселения</w:t>
      </w:r>
      <w:r>
        <w:rPr>
          <w:rFonts w:eastAsiaTheme="minorHAnsi"/>
          <w:sz w:val="28"/>
          <w:szCs w:val="28"/>
          <w:lang w:eastAsia="en-US"/>
        </w:rPr>
        <w:t xml:space="preserve"> </w:t>
      </w:r>
      <w:r>
        <w:rPr>
          <w:rFonts w:eastAsiaTheme="minorHAnsi"/>
          <w:b/>
          <w:sz w:val="28"/>
          <w:szCs w:val="28"/>
          <w:lang w:eastAsia="en-US"/>
        </w:rPr>
        <w:t>сведений</w:t>
      </w:r>
      <w:r>
        <w:rPr>
          <w:rFonts w:eastAsiaTheme="minorHAnsi"/>
          <w:b/>
          <w:sz w:val="28"/>
          <w:szCs w:val="28"/>
          <w:lang w:eastAsia="en-US"/>
        </w:rPr>
        <w:t xml:space="preserve"> </w:t>
      </w:r>
      <w:r>
        <w:rPr>
          <w:rFonts w:eastAsiaTheme="minorHAnsi"/>
          <w:b/>
          <w:sz w:val="28"/>
          <w:szCs w:val="28"/>
          <w:lang w:eastAsia="en-US"/>
        </w:rPr>
        <w:t>о доходах, об имуществе и обязательствах имущественного характера</w:t>
      </w:r>
      <w:r w:rsidRPr="0021101C">
        <w:rPr>
          <w:b/>
          <w:sz w:val="28"/>
          <w:szCs w:val="28"/>
        </w:rPr>
        <w:t xml:space="preserve"> </w:t>
      </w:r>
    </w:p>
    <w:p w:rsidR="00AB71DE" w:rsidRDefault="00AB71DE" w:rsidP="00AB71DE">
      <w:pPr>
        <w:widowControl w:val="0"/>
        <w:autoSpaceDE w:val="0"/>
        <w:autoSpaceDN w:val="0"/>
        <w:adjustRightInd w:val="0"/>
        <w:ind w:left="7088"/>
        <w:outlineLvl w:val="1"/>
        <w:rPr>
          <w:sz w:val="28"/>
          <w:szCs w:val="28"/>
        </w:rPr>
      </w:pP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1. Положение о представлении гражданами, претендующими </w:t>
      </w:r>
      <w:r w:rsidRPr="00F90A41">
        <w:rPr>
          <w:rFonts w:ascii="Times New Roman" w:hAnsi="Times New Roman" w:cs="Times New Roman"/>
          <w:sz w:val="26"/>
          <w:szCs w:val="26"/>
        </w:rPr>
        <w:br/>
        <w:t xml:space="preserve">на замещение должностей муниципальной службы администрации </w:t>
      </w:r>
      <w:proofErr w:type="spellStart"/>
      <w:r>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w:t>
      </w:r>
      <w:r w:rsidRPr="00F90A41">
        <w:rPr>
          <w:rFonts w:ascii="Times New Roman" w:hAnsi="Times New Roman" w:cs="Times New Roman"/>
          <w:i/>
          <w:sz w:val="26"/>
          <w:szCs w:val="26"/>
        </w:rPr>
        <w:t>,</w:t>
      </w:r>
      <w:r w:rsidRPr="00F90A41">
        <w:rPr>
          <w:rFonts w:ascii="Times New Roman" w:hAnsi="Times New Roman" w:cs="Times New Roman"/>
          <w:sz w:val="26"/>
          <w:szCs w:val="26"/>
        </w:rPr>
        <w:t xml:space="preserve"> и муниципальными служащими администрации </w:t>
      </w:r>
      <w:proofErr w:type="spellStart"/>
      <w:r>
        <w:rPr>
          <w:rFonts w:ascii="Times New Roman" w:hAnsi="Times New Roman" w:cs="Times New Roman"/>
          <w:sz w:val="26"/>
          <w:szCs w:val="26"/>
        </w:rPr>
        <w:t>Чернушского</w:t>
      </w:r>
      <w:proofErr w:type="spellEnd"/>
      <w:r>
        <w:rPr>
          <w:rFonts w:ascii="Times New Roman" w:hAnsi="Times New Roman" w:cs="Times New Roman"/>
          <w:sz w:val="26"/>
          <w:szCs w:val="26"/>
        </w:rPr>
        <w:t xml:space="preserve"> </w:t>
      </w:r>
      <w:r w:rsidRPr="00F90A41">
        <w:rPr>
          <w:rFonts w:ascii="Times New Roman" w:hAnsi="Times New Roman" w:cs="Times New Roman"/>
          <w:sz w:val="26"/>
          <w:szCs w:val="26"/>
        </w:rPr>
        <w:t xml:space="preserve">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 сведений о доходах,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должностей муниципальной службы администрации </w:t>
      </w:r>
      <w:proofErr w:type="spellStart"/>
      <w:r>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w:t>
      </w:r>
      <w:r w:rsidRPr="00F90A41">
        <w:rPr>
          <w:rFonts w:ascii="Times New Roman" w:hAnsi="Times New Roman" w:cs="Times New Roman"/>
          <w:i/>
          <w:sz w:val="26"/>
          <w:szCs w:val="26"/>
        </w:rPr>
        <w:t>)</w:t>
      </w:r>
      <w:r w:rsidRPr="00F90A41">
        <w:rPr>
          <w:rFonts w:ascii="Times New Roman" w:hAnsi="Times New Roman" w:cs="Times New Roman"/>
          <w:sz w:val="26"/>
          <w:szCs w:val="26"/>
        </w:rPr>
        <w:t xml:space="preserve">, и муниципальными служащими администрации </w:t>
      </w:r>
      <w:proofErr w:type="spellStart"/>
      <w:r>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 сведений о полученных ими доходах, об имуществе, принадлежащем им на праве собственности, и об их обязательствах имущественног</w:t>
      </w:r>
      <w:r>
        <w:rPr>
          <w:rFonts w:ascii="Times New Roman" w:hAnsi="Times New Roman" w:cs="Times New Roman"/>
          <w:sz w:val="26"/>
          <w:szCs w:val="26"/>
        </w:rPr>
        <w:t xml:space="preserve">о характера, а также сведений о </w:t>
      </w:r>
      <w:r w:rsidRPr="00F90A41">
        <w:rPr>
          <w:rFonts w:ascii="Times New Roman" w:hAnsi="Times New Roman" w:cs="Times New Roman"/>
          <w:sz w:val="26"/>
          <w:szCs w:val="26"/>
        </w:rPr>
        <w:t>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w:t>
      </w:r>
      <w:r>
        <w:rPr>
          <w:rFonts w:ascii="Times New Roman" w:hAnsi="Times New Roman" w:cs="Times New Roman"/>
          <w:sz w:val="26"/>
          <w:szCs w:val="26"/>
        </w:rPr>
        <w:t xml:space="preserve"> имуществе и обязательствах </w:t>
      </w:r>
      <w:r w:rsidRPr="00F90A41">
        <w:rPr>
          <w:rFonts w:ascii="Times New Roman" w:hAnsi="Times New Roman" w:cs="Times New Roman"/>
          <w:sz w:val="26"/>
          <w:szCs w:val="26"/>
        </w:rPr>
        <w:t xml:space="preserve">имущественного характера). </w:t>
      </w:r>
    </w:p>
    <w:p w:rsidR="00596876" w:rsidRPr="00F90A41" w:rsidRDefault="00596876" w:rsidP="00172C0B">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2. 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на гражданина, претендующего на замещение должности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 </w:t>
      </w:r>
      <w:r w:rsidRPr="00596876">
        <w:rPr>
          <w:rFonts w:ascii="Times New Roman" w:hAnsi="Times New Roman" w:cs="Times New Roman"/>
          <w:sz w:val="26"/>
          <w:szCs w:val="26"/>
        </w:rPr>
        <w:t xml:space="preserve">постановлением администрации </w:t>
      </w:r>
      <w:proofErr w:type="spellStart"/>
      <w:r w:rsidRPr="00596876">
        <w:rPr>
          <w:rFonts w:ascii="Times New Roman" w:hAnsi="Times New Roman" w:cs="Times New Roman"/>
          <w:sz w:val="26"/>
          <w:szCs w:val="26"/>
        </w:rPr>
        <w:t>Чернушского</w:t>
      </w:r>
      <w:proofErr w:type="spellEnd"/>
      <w:r w:rsidRPr="00596876">
        <w:rPr>
          <w:rFonts w:ascii="Times New Roman" w:hAnsi="Times New Roman" w:cs="Times New Roman"/>
          <w:sz w:val="26"/>
          <w:szCs w:val="26"/>
        </w:rPr>
        <w:t xml:space="preserve"> сельского поселения </w:t>
      </w:r>
      <w:proofErr w:type="spellStart"/>
      <w:r w:rsidRPr="00596876">
        <w:rPr>
          <w:rFonts w:ascii="Times New Roman" w:hAnsi="Times New Roman" w:cs="Times New Roman"/>
          <w:sz w:val="26"/>
          <w:szCs w:val="26"/>
        </w:rPr>
        <w:t>Кильмезского</w:t>
      </w:r>
      <w:proofErr w:type="spellEnd"/>
      <w:r w:rsidRPr="00596876">
        <w:rPr>
          <w:rFonts w:ascii="Times New Roman" w:hAnsi="Times New Roman" w:cs="Times New Roman"/>
          <w:sz w:val="26"/>
          <w:szCs w:val="26"/>
        </w:rPr>
        <w:t xml:space="preserve"> района  от   </w:t>
      </w:r>
      <w:r w:rsidRPr="00596876">
        <w:rPr>
          <w:rFonts w:ascii="Times New Roman" w:hAnsi="Times New Roman" w:cs="Times New Roman"/>
          <w:sz w:val="26"/>
          <w:szCs w:val="26"/>
        </w:rPr>
        <w:t>14</w:t>
      </w:r>
      <w:r w:rsidRPr="00596876">
        <w:rPr>
          <w:rFonts w:ascii="Times New Roman" w:hAnsi="Times New Roman" w:cs="Times New Roman"/>
          <w:sz w:val="26"/>
          <w:szCs w:val="26"/>
        </w:rPr>
        <w:t xml:space="preserve">.04.2023 № </w:t>
      </w:r>
      <w:r w:rsidRPr="00596876">
        <w:rPr>
          <w:rFonts w:ascii="Times New Roman" w:hAnsi="Times New Roman" w:cs="Times New Roman"/>
          <w:sz w:val="26"/>
          <w:szCs w:val="26"/>
        </w:rPr>
        <w:t>2</w:t>
      </w:r>
      <w:r w:rsidRPr="00596876">
        <w:rPr>
          <w:rFonts w:ascii="Times New Roman" w:hAnsi="Times New Roman" w:cs="Times New Roman"/>
          <w:sz w:val="26"/>
          <w:szCs w:val="26"/>
        </w:rPr>
        <w:t>8;</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на муниципального служащего администрации </w:t>
      </w:r>
      <w:proofErr w:type="spellStart"/>
      <w:r>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 замещавшего по состоянию на 31 декабря отчетного года должность муниципальной службы, включенную в перечень (далее – муниципальный служащий);</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90A41">
        <w:rPr>
          <w:rFonts w:ascii="Times New Roman" w:hAnsi="Times New Roman" w:cs="Times New Roman"/>
          <w:sz w:val="26"/>
          <w:szCs w:val="26"/>
        </w:rPr>
        <w:t xml:space="preserve">на муниципального служащего администрации </w:t>
      </w:r>
      <w:proofErr w:type="spellStart"/>
      <w:r>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w:t>
      </w:r>
      <w:proofErr w:type="gramStart"/>
      <w:r w:rsidRPr="00F90A41">
        <w:rPr>
          <w:rFonts w:ascii="Times New Roman" w:hAnsi="Times New Roman" w:cs="Times New Roman"/>
          <w:sz w:val="26"/>
          <w:szCs w:val="26"/>
        </w:rPr>
        <w:t>района</w:t>
      </w:r>
      <w:proofErr w:type="gramEnd"/>
      <w:r w:rsidRPr="00F90A41">
        <w:rPr>
          <w:rFonts w:ascii="Times New Roman" w:hAnsi="Times New Roman" w:cs="Times New Roman"/>
          <w:sz w:val="26"/>
          <w:szCs w:val="26"/>
        </w:rPr>
        <w:t xml:space="preserve">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гражданами, претендующими на замещение д</w:t>
      </w:r>
      <w:r>
        <w:rPr>
          <w:rFonts w:ascii="Times New Roman" w:hAnsi="Times New Roman" w:cs="Times New Roman"/>
          <w:sz w:val="26"/>
          <w:szCs w:val="26"/>
        </w:rPr>
        <w:t xml:space="preserve">олжностей муниципальной службы, </w:t>
      </w:r>
      <w:r w:rsidRPr="00F90A41">
        <w:rPr>
          <w:rFonts w:ascii="Times New Roman" w:hAnsi="Times New Roman" w:cs="Times New Roman"/>
          <w:sz w:val="26"/>
          <w:szCs w:val="26"/>
        </w:rPr>
        <w:t>включенных в перечень,</w:t>
      </w:r>
      <w:r>
        <w:rPr>
          <w:rFonts w:ascii="Times New Roman" w:hAnsi="Times New Roman" w:cs="Times New Roman"/>
          <w:sz w:val="26"/>
          <w:szCs w:val="26"/>
        </w:rPr>
        <w:t xml:space="preserve"> - </w:t>
      </w:r>
      <w:r w:rsidRPr="00F90A41">
        <w:rPr>
          <w:rFonts w:ascii="Times New Roman" w:hAnsi="Times New Roman" w:cs="Times New Roman"/>
          <w:sz w:val="26"/>
          <w:szCs w:val="26"/>
        </w:rPr>
        <w:t>при поступлении на муниципальную службу;</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кандидатами на должности, предусмотренные перечнем, – при назначении на должности муниципальной службы, предусмотренные перечнем;</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муниципальными служащими – ежегодно, не позднее 30 апреля года, следующего за отчетным. </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4. Гражданин, претендующий на замещение должности муниципальной службы, включенную в перечень (далее</w:t>
      </w:r>
      <w:r>
        <w:rPr>
          <w:rFonts w:ascii="Times New Roman" w:hAnsi="Times New Roman" w:cs="Times New Roman"/>
          <w:sz w:val="26"/>
          <w:szCs w:val="26"/>
        </w:rPr>
        <w:t>-</w:t>
      </w:r>
      <w:r w:rsidRPr="00F90A41">
        <w:rPr>
          <w:rFonts w:ascii="Times New Roman" w:hAnsi="Times New Roman" w:cs="Times New Roman"/>
          <w:sz w:val="26"/>
          <w:szCs w:val="26"/>
        </w:rPr>
        <w:t xml:space="preserve">гражданин), при назначении </w:t>
      </w:r>
      <w:r>
        <w:rPr>
          <w:rFonts w:ascii="Times New Roman" w:hAnsi="Times New Roman" w:cs="Times New Roman"/>
          <w:sz w:val="26"/>
          <w:szCs w:val="26"/>
        </w:rPr>
        <w:t xml:space="preserve">на должность </w:t>
      </w:r>
      <w:r w:rsidRPr="00F90A41">
        <w:rPr>
          <w:rFonts w:ascii="Times New Roman" w:hAnsi="Times New Roman" w:cs="Times New Roman"/>
          <w:sz w:val="26"/>
          <w:szCs w:val="26"/>
        </w:rPr>
        <w:t>муниципальной службы представляет:</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6. Муниципальный служащий представляет ежегодно:</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6.1. Сведения о своих доходах, полученных за отчетный период </w:t>
      </w:r>
      <w:r w:rsidRPr="00F90A41">
        <w:rPr>
          <w:rFonts w:ascii="Times New Roman" w:hAnsi="Times New Roman" w:cs="Times New Roman"/>
          <w:sz w:val="26"/>
          <w:szCs w:val="26"/>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6.3. Сведения о своих расходах, а также о расходах своих супруги (супруга) и </w:t>
      </w:r>
      <w:r w:rsidRPr="00F90A41">
        <w:rPr>
          <w:rFonts w:ascii="Times New Roman" w:hAnsi="Times New Roman" w:cs="Times New Roman"/>
          <w:sz w:val="26"/>
          <w:szCs w:val="26"/>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7. Сведения о доходах, об имуществе и обязательствах имущественного характера представляются в </w:t>
      </w:r>
      <w:r w:rsidRPr="00596876">
        <w:rPr>
          <w:rFonts w:ascii="Times New Roman" w:hAnsi="Times New Roman" w:cs="Times New Roman"/>
          <w:color w:val="000000"/>
          <w:sz w:val="26"/>
          <w:szCs w:val="26"/>
        </w:rPr>
        <w:t>кадровую службу</w:t>
      </w:r>
      <w:r w:rsidRPr="00F90A41">
        <w:rPr>
          <w:rFonts w:ascii="Times New Roman" w:hAnsi="Times New Roman" w:cs="Times New Roman"/>
          <w:i/>
          <w:color w:val="000000"/>
          <w:sz w:val="26"/>
          <w:szCs w:val="26"/>
        </w:rPr>
        <w:t xml:space="preserve"> </w:t>
      </w:r>
      <w:r w:rsidRPr="00F90A41">
        <w:rPr>
          <w:rFonts w:ascii="Times New Roman" w:hAnsi="Times New Roman" w:cs="Times New Roman"/>
          <w:color w:val="000000"/>
          <w:sz w:val="26"/>
          <w:szCs w:val="26"/>
        </w:rPr>
        <w:t>администрации</w:t>
      </w:r>
      <w:r w:rsidRPr="00F90A41">
        <w:rPr>
          <w:rFonts w:ascii="Times New Roman" w:hAnsi="Times New Roman" w:cs="Times New Roman"/>
          <w:i/>
          <w:color w:val="000000"/>
          <w:sz w:val="26"/>
          <w:szCs w:val="26"/>
        </w:rPr>
        <w:t xml:space="preserve"> </w:t>
      </w:r>
      <w:proofErr w:type="spellStart"/>
      <w:r>
        <w:rPr>
          <w:rFonts w:ascii="Times New Roman" w:hAnsi="Times New Roman" w:cs="Times New Roman"/>
          <w:sz w:val="26"/>
          <w:szCs w:val="26"/>
        </w:rPr>
        <w:t>Чернушского</w:t>
      </w:r>
      <w:proofErr w:type="spellEnd"/>
      <w:r>
        <w:rPr>
          <w:rFonts w:ascii="Times New Roman" w:hAnsi="Times New Roman" w:cs="Times New Roman"/>
          <w:sz w:val="26"/>
          <w:szCs w:val="26"/>
        </w:rPr>
        <w:t xml:space="preserve"> </w:t>
      </w:r>
      <w:r w:rsidRPr="00F90A41">
        <w:rPr>
          <w:rFonts w:ascii="Times New Roman" w:hAnsi="Times New Roman" w:cs="Times New Roman"/>
          <w:sz w:val="26"/>
          <w:szCs w:val="26"/>
        </w:rPr>
        <w:t xml:space="preserve">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8. В случае если гражданин, кандидат на должность, предусмотренную перечнем, или муниципальный служащий обнаружили, что в представленных ими в </w:t>
      </w:r>
      <w:r w:rsidRPr="00F90A41">
        <w:rPr>
          <w:rFonts w:ascii="Times New Roman" w:hAnsi="Times New Roman" w:cs="Times New Roman"/>
          <w:color w:val="000000"/>
          <w:sz w:val="26"/>
          <w:szCs w:val="26"/>
        </w:rPr>
        <w:t>кадровую службу</w:t>
      </w:r>
      <w:r w:rsidRPr="00F90A41">
        <w:rPr>
          <w:rFonts w:ascii="Times New Roman" w:hAnsi="Times New Roman" w:cs="Times New Roman"/>
          <w:i/>
          <w:color w:val="000000"/>
          <w:sz w:val="26"/>
          <w:szCs w:val="26"/>
        </w:rPr>
        <w:t xml:space="preserve"> </w:t>
      </w:r>
      <w:r w:rsidRPr="00F90A41">
        <w:rPr>
          <w:rFonts w:ascii="Times New Roman" w:hAnsi="Times New Roman" w:cs="Times New Roman"/>
          <w:color w:val="000000"/>
          <w:sz w:val="26"/>
          <w:szCs w:val="26"/>
        </w:rPr>
        <w:t>администрации</w:t>
      </w:r>
      <w:r w:rsidRPr="00F90A41">
        <w:rPr>
          <w:rFonts w:ascii="Times New Roman" w:hAnsi="Times New Roman" w:cs="Times New Roman"/>
          <w:i/>
          <w:color w:val="000000"/>
          <w:sz w:val="26"/>
          <w:szCs w:val="26"/>
        </w:rPr>
        <w:t xml:space="preserve"> </w:t>
      </w:r>
      <w:proofErr w:type="spellStart"/>
      <w:r>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w:t>
      </w:r>
      <w:r w:rsidRPr="00F90A41">
        <w:rPr>
          <w:rFonts w:ascii="Times New Roman" w:hAnsi="Times New Roman" w:cs="Times New Roman"/>
          <w:i/>
          <w:color w:val="000000"/>
          <w:sz w:val="26"/>
          <w:szCs w:val="26"/>
        </w:rPr>
        <w:t xml:space="preserve"> </w:t>
      </w:r>
      <w:r w:rsidRPr="00F90A41">
        <w:rPr>
          <w:rFonts w:ascii="Times New Roman" w:hAnsi="Times New Roman" w:cs="Times New Roman"/>
          <w:sz w:val="26"/>
          <w:szCs w:val="26"/>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96876"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Pr>
          <w:rFonts w:ascii="Times New Roman" w:hAnsi="Times New Roman" w:cs="Times New Roman"/>
          <w:sz w:val="26"/>
          <w:szCs w:val="26"/>
        </w:rPr>
        <w:t xml:space="preserve"> </w:t>
      </w:r>
      <w:r w:rsidRPr="00F90A41">
        <w:rPr>
          <w:rFonts w:ascii="Times New Roman" w:hAnsi="Times New Roman" w:cs="Times New Roman"/>
          <w:sz w:val="26"/>
          <w:szCs w:val="26"/>
        </w:rPr>
        <w:t>в информационно-телекоммуникационной сети «Интернет».</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10. В случае непредставления по объективным причинам муниципальным</w:t>
      </w: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596876">
        <w:rPr>
          <w:rFonts w:ascii="Times New Roman" w:hAnsi="Times New Roman" w:cs="Times New Roman"/>
          <w:sz w:val="26"/>
          <w:szCs w:val="26"/>
        </w:rPr>
        <w:t xml:space="preserve">комиссии администрации </w:t>
      </w:r>
      <w:proofErr w:type="spellStart"/>
      <w:r w:rsidRPr="00596876">
        <w:rPr>
          <w:rFonts w:ascii="Times New Roman" w:hAnsi="Times New Roman" w:cs="Times New Roman"/>
          <w:sz w:val="26"/>
          <w:szCs w:val="26"/>
        </w:rPr>
        <w:t>Кильмезского</w:t>
      </w:r>
      <w:proofErr w:type="spellEnd"/>
      <w:r w:rsidRPr="00596876">
        <w:rPr>
          <w:rFonts w:ascii="Times New Roman" w:hAnsi="Times New Roman" w:cs="Times New Roman"/>
          <w:sz w:val="26"/>
          <w:szCs w:val="26"/>
        </w:rPr>
        <w:t xml:space="preserve"> района по соблюдению требований к служебному поведению муниципальных служащих и урегулированию конфликта интересов.</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Кировской области.</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12. Сведения о доходах, об имуществе </w:t>
      </w:r>
      <w:r>
        <w:rPr>
          <w:rFonts w:ascii="Times New Roman" w:hAnsi="Times New Roman" w:cs="Times New Roman"/>
          <w:sz w:val="26"/>
          <w:szCs w:val="26"/>
        </w:rPr>
        <w:t xml:space="preserve">и обязательствах имущественного </w:t>
      </w:r>
      <w:r w:rsidRPr="00F90A41">
        <w:rPr>
          <w:rFonts w:ascii="Times New Roman" w:hAnsi="Times New Roman" w:cs="Times New Roman"/>
          <w:sz w:val="26"/>
          <w:szCs w:val="26"/>
        </w:rPr>
        <w:t>характера, представляемые в соответствии с настоящим Положением гражданином и муниципальным служащим, являются сведения</w:t>
      </w:r>
      <w:r>
        <w:rPr>
          <w:rFonts w:ascii="Times New Roman" w:hAnsi="Times New Roman" w:cs="Times New Roman"/>
          <w:sz w:val="26"/>
          <w:szCs w:val="26"/>
        </w:rPr>
        <w:t xml:space="preserve">ми конфиденциального характера, </w:t>
      </w:r>
      <w:r w:rsidRPr="00F90A41">
        <w:rPr>
          <w:rFonts w:ascii="Times New Roman" w:hAnsi="Times New Roman" w:cs="Times New Roman"/>
          <w:sz w:val="26"/>
          <w:szCs w:val="26"/>
        </w:rPr>
        <w:lastRenderedPageBreak/>
        <w:t>если федеральным законом не отнесены к сведениям, составляющим</w:t>
      </w: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государственную тайну. </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007164C9" w:rsidRPr="007164C9">
        <w:rPr>
          <w:rFonts w:ascii="Times New Roman" w:hAnsi="Times New Roman" w:cs="Times New Roman"/>
          <w:sz w:val="28"/>
          <w:szCs w:val="28"/>
        </w:rPr>
        <w:t>Порядком</w:t>
      </w:r>
      <w:r w:rsidR="007164C9" w:rsidRPr="007164C9">
        <w:rPr>
          <w:rFonts w:ascii="Times New Roman" w:hAnsi="Times New Roman" w:cs="Times New Roman"/>
          <w:sz w:val="28"/>
          <w:szCs w:val="28"/>
        </w:rPr>
        <w:t xml:space="preserve"> размещения сведений о доходах,</w:t>
      </w:r>
      <w:r w:rsidR="007164C9">
        <w:rPr>
          <w:rFonts w:ascii="Times New Roman" w:hAnsi="Times New Roman" w:cs="Times New Roman"/>
          <w:sz w:val="28"/>
          <w:szCs w:val="28"/>
        </w:rPr>
        <w:t xml:space="preserve"> </w:t>
      </w:r>
      <w:r w:rsidR="007164C9" w:rsidRPr="007164C9">
        <w:rPr>
          <w:rFonts w:ascii="Times New Roman" w:hAnsi="Times New Roman" w:cs="Times New Roman"/>
          <w:sz w:val="28"/>
          <w:szCs w:val="28"/>
        </w:rPr>
        <w:t>расходах,</w:t>
      </w:r>
      <w:r w:rsidR="007164C9">
        <w:rPr>
          <w:rFonts w:ascii="Times New Roman" w:hAnsi="Times New Roman" w:cs="Times New Roman"/>
          <w:sz w:val="28"/>
          <w:szCs w:val="28"/>
        </w:rPr>
        <w:t xml:space="preserve"> </w:t>
      </w:r>
      <w:r w:rsidR="007164C9" w:rsidRPr="007164C9">
        <w:rPr>
          <w:rFonts w:ascii="Times New Roman" w:hAnsi="Times New Roman" w:cs="Times New Roman"/>
          <w:sz w:val="28"/>
          <w:szCs w:val="28"/>
        </w:rPr>
        <w:t xml:space="preserve">об имуществе и обязательствах имущественного характера муниципальных служащих и членов их семей на официальном сайте администрации </w:t>
      </w:r>
      <w:proofErr w:type="spellStart"/>
      <w:r w:rsidR="007164C9" w:rsidRPr="007164C9">
        <w:rPr>
          <w:rFonts w:ascii="Times New Roman" w:hAnsi="Times New Roman" w:cs="Times New Roman"/>
          <w:sz w:val="28"/>
          <w:szCs w:val="28"/>
        </w:rPr>
        <w:t>Чернушского</w:t>
      </w:r>
      <w:proofErr w:type="spellEnd"/>
      <w:r w:rsidR="007164C9">
        <w:rPr>
          <w:rFonts w:ascii="Times New Roman" w:hAnsi="Times New Roman" w:cs="Times New Roman"/>
          <w:sz w:val="28"/>
          <w:szCs w:val="28"/>
        </w:rPr>
        <w:t xml:space="preserve"> сельского поселения </w:t>
      </w:r>
      <w:proofErr w:type="spellStart"/>
      <w:r w:rsidR="007164C9" w:rsidRPr="007164C9">
        <w:rPr>
          <w:rFonts w:ascii="Times New Roman" w:hAnsi="Times New Roman" w:cs="Times New Roman"/>
          <w:sz w:val="28"/>
          <w:szCs w:val="28"/>
        </w:rPr>
        <w:t>Кильмезского</w:t>
      </w:r>
      <w:proofErr w:type="spellEnd"/>
      <w:r w:rsidR="007164C9" w:rsidRPr="007164C9">
        <w:rPr>
          <w:rFonts w:ascii="Times New Roman" w:hAnsi="Times New Roman" w:cs="Times New Roman"/>
          <w:sz w:val="28"/>
          <w:szCs w:val="28"/>
        </w:rPr>
        <w:t xml:space="preserve"> района Кировской области и предоставления этих сведений средствам массовой информации для опубликования</w:t>
      </w:r>
      <w:r w:rsidRPr="00596876">
        <w:rPr>
          <w:rFonts w:ascii="Times New Roman" w:hAnsi="Times New Roman" w:cs="Times New Roman"/>
          <w:sz w:val="26"/>
          <w:szCs w:val="26"/>
        </w:rPr>
        <w:t xml:space="preserve">, утвержденным постановлением администрации </w:t>
      </w:r>
      <w:proofErr w:type="spellStart"/>
      <w:r>
        <w:rPr>
          <w:rFonts w:ascii="Times New Roman" w:hAnsi="Times New Roman" w:cs="Times New Roman"/>
          <w:sz w:val="26"/>
          <w:szCs w:val="26"/>
        </w:rPr>
        <w:t>Чернушского</w:t>
      </w:r>
      <w:proofErr w:type="spellEnd"/>
      <w:r w:rsidRPr="00596876">
        <w:rPr>
          <w:rFonts w:ascii="Times New Roman" w:hAnsi="Times New Roman" w:cs="Times New Roman"/>
          <w:sz w:val="26"/>
          <w:szCs w:val="26"/>
        </w:rPr>
        <w:t xml:space="preserve"> сельского поселения </w:t>
      </w:r>
      <w:proofErr w:type="spellStart"/>
      <w:r w:rsidRPr="00596876">
        <w:rPr>
          <w:rFonts w:ascii="Times New Roman" w:hAnsi="Times New Roman" w:cs="Times New Roman"/>
          <w:sz w:val="26"/>
          <w:szCs w:val="26"/>
        </w:rPr>
        <w:t>Кильмезского</w:t>
      </w:r>
      <w:proofErr w:type="spellEnd"/>
      <w:r w:rsidRPr="00596876">
        <w:rPr>
          <w:rFonts w:ascii="Times New Roman" w:hAnsi="Times New Roman" w:cs="Times New Roman"/>
          <w:sz w:val="26"/>
          <w:szCs w:val="26"/>
        </w:rPr>
        <w:t xml:space="preserve"> района от </w:t>
      </w:r>
      <w:r w:rsidR="007164C9">
        <w:rPr>
          <w:rFonts w:ascii="Times New Roman" w:hAnsi="Times New Roman" w:cs="Times New Roman"/>
          <w:sz w:val="26"/>
          <w:szCs w:val="26"/>
        </w:rPr>
        <w:t>20.10</w:t>
      </w:r>
      <w:r w:rsidRPr="00596876">
        <w:rPr>
          <w:rFonts w:ascii="Times New Roman" w:hAnsi="Times New Roman" w:cs="Times New Roman"/>
          <w:sz w:val="26"/>
          <w:szCs w:val="26"/>
        </w:rPr>
        <w:t>.201</w:t>
      </w:r>
      <w:r w:rsidR="007164C9">
        <w:rPr>
          <w:rFonts w:ascii="Times New Roman" w:hAnsi="Times New Roman" w:cs="Times New Roman"/>
          <w:sz w:val="26"/>
          <w:szCs w:val="26"/>
        </w:rPr>
        <w:t>4</w:t>
      </w:r>
      <w:r w:rsidRPr="00596876">
        <w:rPr>
          <w:rFonts w:ascii="Times New Roman" w:hAnsi="Times New Roman" w:cs="Times New Roman"/>
          <w:sz w:val="26"/>
          <w:szCs w:val="26"/>
        </w:rPr>
        <w:t xml:space="preserve"> № 3</w:t>
      </w:r>
      <w:r w:rsidR="007164C9">
        <w:rPr>
          <w:rFonts w:ascii="Times New Roman" w:hAnsi="Times New Roman" w:cs="Times New Roman"/>
          <w:sz w:val="26"/>
          <w:szCs w:val="26"/>
        </w:rPr>
        <w:t>6</w:t>
      </w:r>
      <w:r w:rsidRPr="00596876">
        <w:rPr>
          <w:rFonts w:ascii="Times New Roman" w:hAnsi="Times New Roman" w:cs="Times New Roman"/>
          <w:sz w:val="26"/>
          <w:szCs w:val="26"/>
        </w:rPr>
        <w:t>,</w:t>
      </w: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размещаются на официальном сайте администрации </w:t>
      </w:r>
      <w:proofErr w:type="spellStart"/>
      <w:r w:rsidR="007164C9">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w:t>
      </w:r>
      <w:r w:rsidRPr="00F90A41">
        <w:rPr>
          <w:rFonts w:ascii="Times New Roman" w:hAnsi="Times New Roman" w:cs="Times New Roman"/>
          <w:i/>
          <w:sz w:val="26"/>
          <w:szCs w:val="26"/>
        </w:rPr>
        <w:t>,</w:t>
      </w:r>
      <w:r w:rsidRPr="00F90A41">
        <w:rPr>
          <w:rFonts w:ascii="Times New Roman" w:hAnsi="Times New Roman" w:cs="Times New Roman"/>
          <w:sz w:val="26"/>
          <w:szCs w:val="26"/>
        </w:rPr>
        <w:t xml:space="preserve"> а в случае отсутствия этих сведений на официальном сайте администрации </w:t>
      </w:r>
      <w:proofErr w:type="spellStart"/>
      <w:r w:rsidR="007164C9">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 – предоставляются общероссийским средствам массовой информации для опубликования по их запросам.</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14. Муниципальные служащие администрации </w:t>
      </w:r>
      <w:proofErr w:type="spellStart"/>
      <w:r w:rsidR="007164C9">
        <w:rPr>
          <w:rFonts w:ascii="Times New Roman" w:hAnsi="Times New Roman" w:cs="Times New Roman"/>
          <w:sz w:val="26"/>
          <w:szCs w:val="26"/>
        </w:rPr>
        <w:t>Чернушского</w:t>
      </w:r>
      <w:proofErr w:type="spellEnd"/>
      <w:r w:rsidRPr="00F90A41">
        <w:rPr>
          <w:rFonts w:ascii="Times New Roman" w:hAnsi="Times New Roman" w:cs="Times New Roman"/>
          <w:sz w:val="26"/>
          <w:szCs w:val="26"/>
        </w:rPr>
        <w:t xml:space="preserve"> 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 xml:space="preserve">В случае если гражданин или кандидат на должность, предусмотренную перечнем, представившие в </w:t>
      </w:r>
      <w:r w:rsidRPr="00F90A41">
        <w:rPr>
          <w:rFonts w:ascii="Times New Roman" w:hAnsi="Times New Roman" w:cs="Times New Roman"/>
          <w:color w:val="000000"/>
          <w:sz w:val="26"/>
          <w:szCs w:val="26"/>
        </w:rPr>
        <w:t>кадровую службу</w:t>
      </w:r>
      <w:r w:rsidRPr="00F90A41">
        <w:rPr>
          <w:rFonts w:ascii="Times New Roman" w:hAnsi="Times New Roman" w:cs="Times New Roman"/>
          <w:i/>
          <w:color w:val="000000"/>
          <w:sz w:val="26"/>
          <w:szCs w:val="26"/>
        </w:rPr>
        <w:t xml:space="preserve"> </w:t>
      </w:r>
      <w:r w:rsidRPr="00F90A41">
        <w:rPr>
          <w:rFonts w:ascii="Times New Roman" w:hAnsi="Times New Roman" w:cs="Times New Roman"/>
          <w:color w:val="000000"/>
          <w:sz w:val="26"/>
          <w:szCs w:val="26"/>
        </w:rPr>
        <w:t>администрации</w:t>
      </w:r>
      <w:r w:rsidRPr="00F90A41">
        <w:rPr>
          <w:rFonts w:ascii="Times New Roman" w:hAnsi="Times New Roman" w:cs="Times New Roman"/>
          <w:i/>
          <w:color w:val="000000"/>
          <w:sz w:val="26"/>
          <w:szCs w:val="26"/>
        </w:rPr>
        <w:t xml:space="preserve"> </w:t>
      </w:r>
      <w:proofErr w:type="spellStart"/>
      <w:r w:rsidR="007164C9">
        <w:rPr>
          <w:rFonts w:ascii="Times New Roman" w:hAnsi="Times New Roman" w:cs="Times New Roman"/>
          <w:sz w:val="26"/>
          <w:szCs w:val="26"/>
        </w:rPr>
        <w:t>Чернушского</w:t>
      </w:r>
      <w:proofErr w:type="spellEnd"/>
      <w:r w:rsidR="00172C0B">
        <w:rPr>
          <w:rFonts w:ascii="Times New Roman" w:hAnsi="Times New Roman" w:cs="Times New Roman"/>
          <w:sz w:val="26"/>
          <w:szCs w:val="26"/>
        </w:rPr>
        <w:t xml:space="preserve"> </w:t>
      </w:r>
      <w:r w:rsidRPr="00F90A41">
        <w:rPr>
          <w:rFonts w:ascii="Times New Roman" w:hAnsi="Times New Roman" w:cs="Times New Roman"/>
          <w:sz w:val="26"/>
          <w:szCs w:val="26"/>
        </w:rPr>
        <w:t xml:space="preserve">сельского поселения </w:t>
      </w:r>
      <w:proofErr w:type="spellStart"/>
      <w:r w:rsidRPr="00F90A41">
        <w:rPr>
          <w:rFonts w:ascii="Times New Roman" w:hAnsi="Times New Roman" w:cs="Times New Roman"/>
          <w:sz w:val="26"/>
          <w:szCs w:val="26"/>
        </w:rPr>
        <w:t>Кильмезского</w:t>
      </w:r>
      <w:proofErr w:type="spellEnd"/>
      <w:r w:rsidRPr="00F90A41">
        <w:rPr>
          <w:rFonts w:ascii="Times New Roman" w:hAnsi="Times New Roman" w:cs="Times New Roman"/>
          <w:sz w:val="26"/>
          <w:szCs w:val="26"/>
        </w:rPr>
        <w:t xml:space="preserve"> района</w:t>
      </w:r>
      <w:r w:rsidRPr="00F90A41">
        <w:rPr>
          <w:rFonts w:ascii="Times New Roman" w:hAnsi="Times New Roman" w:cs="Times New Roman"/>
          <w:i/>
          <w:color w:val="000000"/>
          <w:sz w:val="26"/>
          <w:szCs w:val="26"/>
        </w:rPr>
        <w:t xml:space="preserve"> </w:t>
      </w:r>
      <w:r w:rsidRPr="00F90A41">
        <w:rPr>
          <w:rFonts w:ascii="Times New Roman" w:hAnsi="Times New Roman" w:cs="Times New Roman"/>
          <w:sz w:val="26"/>
          <w:szCs w:val="26"/>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596876" w:rsidRPr="00F90A41" w:rsidRDefault="00596876" w:rsidP="0059687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F90A41">
        <w:rPr>
          <w:rFonts w:ascii="Times New Roman" w:hAnsi="Times New Roman" w:cs="Times New Roman"/>
          <w:sz w:val="26"/>
          <w:szCs w:val="26"/>
        </w:rPr>
        <w:t>16.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96876" w:rsidRDefault="00596876" w:rsidP="00596876">
      <w:pPr>
        <w:widowControl w:val="0"/>
        <w:autoSpaceDE w:val="0"/>
        <w:autoSpaceDN w:val="0"/>
        <w:adjustRightInd w:val="0"/>
        <w:jc w:val="center"/>
        <w:outlineLvl w:val="1"/>
        <w:rPr>
          <w:sz w:val="26"/>
          <w:szCs w:val="26"/>
        </w:rPr>
      </w:pPr>
      <w:r w:rsidRPr="00F90A41">
        <w:rPr>
          <w:sz w:val="26"/>
          <w:szCs w:val="26"/>
        </w:rPr>
        <w:t>__________</w:t>
      </w:r>
    </w:p>
    <w:p w:rsidR="00596876" w:rsidRPr="00AC6326" w:rsidRDefault="00172C0B" w:rsidP="00596876">
      <w:pPr>
        <w:spacing w:line="276" w:lineRule="auto"/>
        <w:ind w:right="-5"/>
        <w:jc w:val="center"/>
        <w:rPr>
          <w:sz w:val="26"/>
          <w:szCs w:val="26"/>
        </w:rPr>
      </w:pPr>
      <w:r>
        <w:rPr>
          <w:sz w:val="26"/>
          <w:szCs w:val="26"/>
        </w:rPr>
        <w:t xml:space="preserve">       </w:t>
      </w:r>
      <w:r w:rsidR="00596876" w:rsidRPr="00AC6326">
        <w:rPr>
          <w:sz w:val="26"/>
          <w:szCs w:val="26"/>
        </w:rPr>
        <w:t xml:space="preserve">                                              Приложение № 2</w:t>
      </w:r>
    </w:p>
    <w:p w:rsidR="00596876" w:rsidRPr="00AC6326" w:rsidRDefault="00596876" w:rsidP="00596876">
      <w:pPr>
        <w:spacing w:line="276" w:lineRule="auto"/>
        <w:ind w:right="-5"/>
        <w:jc w:val="center"/>
        <w:rPr>
          <w:sz w:val="26"/>
          <w:szCs w:val="26"/>
        </w:rPr>
      </w:pPr>
    </w:p>
    <w:p w:rsidR="00596876" w:rsidRPr="00AC6326" w:rsidRDefault="00596876" w:rsidP="00596876">
      <w:pPr>
        <w:spacing w:line="276" w:lineRule="auto"/>
        <w:ind w:left="4248" w:right="-5" w:firstLine="708"/>
        <w:jc w:val="both"/>
        <w:rPr>
          <w:sz w:val="26"/>
          <w:szCs w:val="26"/>
        </w:rPr>
      </w:pPr>
      <w:r w:rsidRPr="00AC6326">
        <w:rPr>
          <w:sz w:val="26"/>
          <w:szCs w:val="26"/>
        </w:rPr>
        <w:lastRenderedPageBreak/>
        <w:t xml:space="preserve">         УТВЕРЖДЕН</w:t>
      </w:r>
    </w:p>
    <w:p w:rsidR="00596876" w:rsidRPr="00AC6326" w:rsidRDefault="00596876" w:rsidP="00172C0B">
      <w:pPr>
        <w:spacing w:line="276" w:lineRule="auto"/>
        <w:ind w:left="5580" w:right="-5"/>
        <w:rPr>
          <w:sz w:val="26"/>
          <w:szCs w:val="26"/>
        </w:rPr>
      </w:pPr>
      <w:r w:rsidRPr="00AC6326">
        <w:rPr>
          <w:sz w:val="26"/>
          <w:szCs w:val="26"/>
        </w:rPr>
        <w:t xml:space="preserve">Постановлением администрации </w:t>
      </w:r>
      <w:proofErr w:type="spellStart"/>
      <w:r w:rsidR="00172C0B">
        <w:rPr>
          <w:sz w:val="26"/>
          <w:szCs w:val="26"/>
        </w:rPr>
        <w:t>Чернушского</w:t>
      </w:r>
      <w:proofErr w:type="spellEnd"/>
      <w:r w:rsidR="00172C0B">
        <w:rPr>
          <w:sz w:val="26"/>
          <w:szCs w:val="26"/>
        </w:rPr>
        <w:t xml:space="preserve"> </w:t>
      </w:r>
      <w:r w:rsidRPr="00AC6326">
        <w:rPr>
          <w:sz w:val="26"/>
          <w:szCs w:val="26"/>
        </w:rPr>
        <w:t xml:space="preserve">сельского </w:t>
      </w:r>
      <w:proofErr w:type="gramStart"/>
      <w:r w:rsidRPr="00AC6326">
        <w:rPr>
          <w:sz w:val="26"/>
          <w:szCs w:val="26"/>
        </w:rPr>
        <w:t xml:space="preserve">поселения  </w:t>
      </w:r>
      <w:r>
        <w:rPr>
          <w:sz w:val="26"/>
          <w:szCs w:val="26"/>
        </w:rPr>
        <w:t>1</w:t>
      </w:r>
      <w:r w:rsidR="00172C0B">
        <w:rPr>
          <w:sz w:val="26"/>
          <w:szCs w:val="26"/>
        </w:rPr>
        <w:t>4</w:t>
      </w:r>
      <w:r>
        <w:rPr>
          <w:sz w:val="26"/>
          <w:szCs w:val="26"/>
        </w:rPr>
        <w:t>.04.2023</w:t>
      </w:r>
      <w:proofErr w:type="gramEnd"/>
      <w:r w:rsidRPr="00AC6326">
        <w:rPr>
          <w:sz w:val="26"/>
          <w:szCs w:val="26"/>
        </w:rPr>
        <w:t xml:space="preserve"> № </w:t>
      </w:r>
      <w:r w:rsidR="00172C0B">
        <w:rPr>
          <w:sz w:val="26"/>
          <w:szCs w:val="26"/>
        </w:rPr>
        <w:t>2</w:t>
      </w:r>
      <w:r>
        <w:rPr>
          <w:sz w:val="26"/>
          <w:szCs w:val="26"/>
        </w:rPr>
        <w:t>8</w:t>
      </w:r>
    </w:p>
    <w:p w:rsidR="00596876" w:rsidRPr="00AC6326" w:rsidRDefault="00596876" w:rsidP="00596876">
      <w:pPr>
        <w:widowControl w:val="0"/>
        <w:autoSpaceDE w:val="0"/>
        <w:autoSpaceDN w:val="0"/>
        <w:adjustRightInd w:val="0"/>
        <w:spacing w:line="276" w:lineRule="auto"/>
        <w:jc w:val="both"/>
        <w:rPr>
          <w:sz w:val="26"/>
          <w:szCs w:val="26"/>
        </w:rPr>
      </w:pPr>
    </w:p>
    <w:p w:rsidR="00596876" w:rsidRPr="00AC6326" w:rsidRDefault="00596876" w:rsidP="00596876">
      <w:pPr>
        <w:widowControl w:val="0"/>
        <w:autoSpaceDE w:val="0"/>
        <w:autoSpaceDN w:val="0"/>
        <w:adjustRightInd w:val="0"/>
        <w:spacing w:line="276" w:lineRule="auto"/>
        <w:jc w:val="both"/>
        <w:rPr>
          <w:sz w:val="26"/>
          <w:szCs w:val="26"/>
        </w:rPr>
      </w:pPr>
    </w:p>
    <w:p w:rsidR="00596876" w:rsidRPr="00AC6326" w:rsidRDefault="00596876" w:rsidP="00596876">
      <w:pPr>
        <w:widowControl w:val="0"/>
        <w:autoSpaceDE w:val="0"/>
        <w:autoSpaceDN w:val="0"/>
        <w:adjustRightInd w:val="0"/>
        <w:spacing w:line="276" w:lineRule="auto"/>
        <w:jc w:val="both"/>
        <w:rPr>
          <w:sz w:val="26"/>
          <w:szCs w:val="26"/>
        </w:rPr>
      </w:pPr>
    </w:p>
    <w:p w:rsidR="00596876" w:rsidRPr="00AC6326" w:rsidRDefault="00596876" w:rsidP="00596876">
      <w:pPr>
        <w:widowControl w:val="0"/>
        <w:autoSpaceDE w:val="0"/>
        <w:autoSpaceDN w:val="0"/>
        <w:adjustRightInd w:val="0"/>
        <w:spacing w:line="276" w:lineRule="auto"/>
        <w:jc w:val="center"/>
        <w:rPr>
          <w:sz w:val="26"/>
          <w:szCs w:val="26"/>
        </w:rPr>
      </w:pPr>
    </w:p>
    <w:p w:rsidR="00596876" w:rsidRPr="00AC6326" w:rsidRDefault="00596876" w:rsidP="00596876">
      <w:pPr>
        <w:widowControl w:val="0"/>
        <w:autoSpaceDE w:val="0"/>
        <w:autoSpaceDN w:val="0"/>
        <w:adjustRightInd w:val="0"/>
        <w:jc w:val="center"/>
        <w:rPr>
          <w:b/>
          <w:sz w:val="26"/>
          <w:szCs w:val="26"/>
        </w:rPr>
      </w:pPr>
      <w:r w:rsidRPr="00AC6326">
        <w:rPr>
          <w:b/>
          <w:sz w:val="26"/>
          <w:szCs w:val="26"/>
        </w:rPr>
        <w:t>Перечень</w:t>
      </w:r>
    </w:p>
    <w:p w:rsidR="00596876" w:rsidRPr="00AC6326" w:rsidRDefault="00596876" w:rsidP="00596876">
      <w:pPr>
        <w:widowControl w:val="0"/>
        <w:autoSpaceDE w:val="0"/>
        <w:autoSpaceDN w:val="0"/>
        <w:adjustRightInd w:val="0"/>
        <w:jc w:val="center"/>
        <w:rPr>
          <w:b/>
          <w:sz w:val="26"/>
          <w:szCs w:val="26"/>
        </w:rPr>
      </w:pPr>
      <w:proofErr w:type="gramStart"/>
      <w:r w:rsidRPr="00AC6326">
        <w:rPr>
          <w:b/>
          <w:sz w:val="26"/>
          <w:szCs w:val="26"/>
        </w:rPr>
        <w:t>должностей  муниципальной</w:t>
      </w:r>
      <w:proofErr w:type="gramEnd"/>
      <w:r w:rsidRPr="00AC6326">
        <w:rPr>
          <w:b/>
          <w:sz w:val="26"/>
          <w:szCs w:val="26"/>
        </w:rPr>
        <w:t xml:space="preserve">  службы</w:t>
      </w:r>
    </w:p>
    <w:p w:rsidR="00596876" w:rsidRPr="00AC6326" w:rsidRDefault="00596876" w:rsidP="00596876">
      <w:pPr>
        <w:widowControl w:val="0"/>
        <w:autoSpaceDE w:val="0"/>
        <w:autoSpaceDN w:val="0"/>
        <w:adjustRightInd w:val="0"/>
        <w:jc w:val="center"/>
        <w:rPr>
          <w:b/>
          <w:sz w:val="26"/>
          <w:szCs w:val="26"/>
        </w:rPr>
      </w:pPr>
      <w:r w:rsidRPr="00AC6326">
        <w:rPr>
          <w:b/>
          <w:sz w:val="26"/>
          <w:szCs w:val="26"/>
        </w:rPr>
        <w:t xml:space="preserve">в администрации </w:t>
      </w:r>
      <w:proofErr w:type="spellStart"/>
      <w:r w:rsidR="00172C0B">
        <w:rPr>
          <w:b/>
          <w:sz w:val="26"/>
          <w:szCs w:val="26"/>
        </w:rPr>
        <w:t>Чернушского</w:t>
      </w:r>
      <w:proofErr w:type="spellEnd"/>
      <w:r w:rsidRPr="00AC6326">
        <w:rPr>
          <w:b/>
          <w:sz w:val="26"/>
          <w:szCs w:val="26"/>
        </w:rPr>
        <w:t xml:space="preserve"> </w:t>
      </w:r>
      <w:proofErr w:type="gramStart"/>
      <w:r w:rsidRPr="00AC6326">
        <w:rPr>
          <w:b/>
          <w:sz w:val="26"/>
          <w:szCs w:val="26"/>
        </w:rPr>
        <w:t>сельского  поселения</w:t>
      </w:r>
      <w:proofErr w:type="gramEnd"/>
      <w:r w:rsidRPr="00AC6326">
        <w:rPr>
          <w:b/>
          <w:sz w:val="26"/>
          <w:szCs w:val="26"/>
        </w:rPr>
        <w:t xml:space="preserve">, при назначении на которые граждане и при замещении которых муниципальные служащие администрации </w:t>
      </w:r>
      <w:proofErr w:type="spellStart"/>
      <w:r w:rsidR="00172C0B">
        <w:rPr>
          <w:b/>
          <w:sz w:val="26"/>
          <w:szCs w:val="26"/>
        </w:rPr>
        <w:t>Чернушского</w:t>
      </w:r>
      <w:proofErr w:type="spellEnd"/>
      <w:r w:rsidRPr="00AC6326">
        <w:rPr>
          <w:b/>
          <w:sz w:val="26"/>
          <w:szCs w:val="26"/>
        </w:rPr>
        <w:t xml:space="preserve"> сельского поселения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596876" w:rsidRPr="00AC6326" w:rsidRDefault="00596876" w:rsidP="00596876">
      <w:pPr>
        <w:widowControl w:val="0"/>
        <w:autoSpaceDE w:val="0"/>
        <w:autoSpaceDN w:val="0"/>
        <w:adjustRightInd w:val="0"/>
        <w:spacing w:line="276" w:lineRule="auto"/>
        <w:jc w:val="both"/>
        <w:rPr>
          <w:b/>
          <w:sz w:val="26"/>
          <w:szCs w:val="26"/>
        </w:rPr>
      </w:pPr>
    </w:p>
    <w:p w:rsidR="00172C0B" w:rsidRPr="006820A7" w:rsidRDefault="00172C0B" w:rsidP="00172C0B">
      <w:pPr>
        <w:widowControl w:val="0"/>
        <w:numPr>
          <w:ilvl w:val="0"/>
          <w:numId w:val="1"/>
        </w:numPr>
        <w:autoSpaceDE w:val="0"/>
        <w:autoSpaceDN w:val="0"/>
        <w:adjustRightInd w:val="0"/>
        <w:rPr>
          <w:sz w:val="28"/>
          <w:szCs w:val="28"/>
        </w:rPr>
      </w:pPr>
      <w:r w:rsidRPr="006820A7">
        <w:rPr>
          <w:sz w:val="28"/>
          <w:szCs w:val="28"/>
        </w:rPr>
        <w:t>Главные должности муниципальной службы:</w:t>
      </w:r>
    </w:p>
    <w:p w:rsidR="00172C0B" w:rsidRDefault="00172C0B" w:rsidP="00172C0B">
      <w:pPr>
        <w:widowControl w:val="0"/>
        <w:autoSpaceDE w:val="0"/>
        <w:autoSpaceDN w:val="0"/>
        <w:adjustRightInd w:val="0"/>
        <w:ind w:left="1080"/>
        <w:rPr>
          <w:sz w:val="28"/>
          <w:szCs w:val="28"/>
        </w:rPr>
      </w:pPr>
      <w:r>
        <w:rPr>
          <w:sz w:val="28"/>
          <w:szCs w:val="28"/>
        </w:rPr>
        <w:t xml:space="preserve">1.1. </w:t>
      </w:r>
      <w:r w:rsidRPr="006820A7">
        <w:rPr>
          <w:sz w:val="28"/>
          <w:szCs w:val="28"/>
        </w:rPr>
        <w:t xml:space="preserve">Глава администрации </w:t>
      </w:r>
      <w:r>
        <w:rPr>
          <w:sz w:val="28"/>
          <w:szCs w:val="28"/>
        </w:rPr>
        <w:t>поселения</w:t>
      </w:r>
    </w:p>
    <w:p w:rsidR="00172C0B" w:rsidRDefault="00172C0B" w:rsidP="00172C0B">
      <w:pPr>
        <w:widowControl w:val="0"/>
        <w:autoSpaceDE w:val="0"/>
        <w:autoSpaceDN w:val="0"/>
        <w:adjustRightInd w:val="0"/>
        <w:ind w:left="1080"/>
        <w:rPr>
          <w:sz w:val="28"/>
          <w:szCs w:val="28"/>
        </w:rPr>
      </w:pPr>
    </w:p>
    <w:p w:rsidR="00172C0B" w:rsidRPr="006820A7" w:rsidRDefault="00172C0B" w:rsidP="00172C0B">
      <w:pPr>
        <w:widowControl w:val="0"/>
        <w:autoSpaceDE w:val="0"/>
        <w:autoSpaceDN w:val="0"/>
        <w:adjustRightInd w:val="0"/>
        <w:rPr>
          <w:sz w:val="28"/>
          <w:szCs w:val="28"/>
        </w:rPr>
      </w:pPr>
      <w:r>
        <w:rPr>
          <w:sz w:val="28"/>
          <w:szCs w:val="28"/>
        </w:rPr>
        <w:t xml:space="preserve">     2.  Младшие</w:t>
      </w:r>
      <w:r w:rsidRPr="006820A7">
        <w:rPr>
          <w:sz w:val="28"/>
          <w:szCs w:val="28"/>
        </w:rPr>
        <w:t xml:space="preserve"> должности муниципальной службы:</w:t>
      </w:r>
    </w:p>
    <w:p w:rsidR="00172C0B" w:rsidRDefault="00172C0B" w:rsidP="00172C0B">
      <w:pPr>
        <w:widowControl w:val="0"/>
        <w:autoSpaceDE w:val="0"/>
        <w:autoSpaceDN w:val="0"/>
        <w:adjustRightInd w:val="0"/>
        <w:ind w:left="1080"/>
        <w:rPr>
          <w:sz w:val="28"/>
          <w:szCs w:val="28"/>
        </w:rPr>
      </w:pPr>
      <w:r>
        <w:rPr>
          <w:sz w:val="28"/>
          <w:szCs w:val="28"/>
        </w:rPr>
        <w:t>2.1. С</w:t>
      </w:r>
      <w:r w:rsidRPr="006820A7">
        <w:rPr>
          <w:sz w:val="28"/>
          <w:szCs w:val="28"/>
        </w:rPr>
        <w:t>пециалист</w:t>
      </w:r>
      <w:r>
        <w:rPr>
          <w:sz w:val="28"/>
          <w:szCs w:val="28"/>
        </w:rPr>
        <w:t xml:space="preserve"> </w:t>
      </w:r>
      <w:r w:rsidRPr="006820A7">
        <w:rPr>
          <w:sz w:val="28"/>
          <w:szCs w:val="28"/>
        </w:rPr>
        <w:t>2</w:t>
      </w:r>
      <w:r>
        <w:rPr>
          <w:sz w:val="28"/>
          <w:szCs w:val="28"/>
        </w:rPr>
        <w:t xml:space="preserve"> категории</w:t>
      </w:r>
      <w:r w:rsidRPr="00172C0B">
        <w:rPr>
          <w:sz w:val="26"/>
          <w:szCs w:val="26"/>
        </w:rPr>
        <w:t xml:space="preserve"> </w:t>
      </w:r>
      <w:r w:rsidRPr="00AC6326">
        <w:rPr>
          <w:sz w:val="26"/>
          <w:szCs w:val="26"/>
        </w:rPr>
        <w:t>администрации сельского поселения</w:t>
      </w:r>
    </w:p>
    <w:p w:rsidR="00172C0B" w:rsidRPr="006820A7" w:rsidRDefault="00172C0B" w:rsidP="00172C0B">
      <w:pPr>
        <w:widowControl w:val="0"/>
        <w:autoSpaceDE w:val="0"/>
        <w:autoSpaceDN w:val="0"/>
        <w:adjustRightInd w:val="0"/>
        <w:ind w:left="993"/>
        <w:rPr>
          <w:sz w:val="28"/>
          <w:szCs w:val="28"/>
        </w:rPr>
      </w:pPr>
      <w:r>
        <w:rPr>
          <w:sz w:val="28"/>
          <w:szCs w:val="28"/>
        </w:rPr>
        <w:t xml:space="preserve"> 2.2. С</w:t>
      </w:r>
      <w:r w:rsidRPr="006820A7">
        <w:rPr>
          <w:sz w:val="28"/>
          <w:szCs w:val="28"/>
        </w:rPr>
        <w:t>пециалист</w:t>
      </w:r>
      <w:r>
        <w:rPr>
          <w:sz w:val="28"/>
          <w:szCs w:val="28"/>
        </w:rPr>
        <w:t xml:space="preserve"> 1 категории</w:t>
      </w:r>
      <w:r w:rsidRPr="00172C0B">
        <w:rPr>
          <w:sz w:val="26"/>
          <w:szCs w:val="26"/>
        </w:rPr>
        <w:t xml:space="preserve"> </w:t>
      </w:r>
      <w:r w:rsidRPr="00AC6326">
        <w:rPr>
          <w:sz w:val="26"/>
          <w:szCs w:val="26"/>
        </w:rPr>
        <w:t>администрации сельского поселения</w:t>
      </w:r>
    </w:p>
    <w:p w:rsidR="00172C0B" w:rsidRPr="006820A7" w:rsidRDefault="00172C0B" w:rsidP="00172C0B">
      <w:pPr>
        <w:widowControl w:val="0"/>
        <w:autoSpaceDE w:val="0"/>
        <w:autoSpaceDN w:val="0"/>
        <w:adjustRightInd w:val="0"/>
        <w:rPr>
          <w:sz w:val="28"/>
          <w:szCs w:val="28"/>
        </w:rPr>
      </w:pPr>
      <w:r w:rsidRPr="006820A7">
        <w:rPr>
          <w:sz w:val="28"/>
          <w:szCs w:val="28"/>
        </w:rPr>
        <w:t xml:space="preserve">       </w:t>
      </w:r>
    </w:p>
    <w:p w:rsidR="00172C0B" w:rsidRDefault="00172C0B" w:rsidP="00172C0B">
      <w:pPr>
        <w:widowControl w:val="0"/>
        <w:autoSpaceDE w:val="0"/>
        <w:autoSpaceDN w:val="0"/>
        <w:adjustRightInd w:val="0"/>
      </w:pPr>
      <w:r w:rsidRPr="006820A7">
        <w:rPr>
          <w:sz w:val="28"/>
          <w:szCs w:val="28"/>
        </w:rPr>
        <w:t xml:space="preserve">                                                                                                                         </w:t>
      </w:r>
    </w:p>
    <w:p w:rsidR="00596876" w:rsidRPr="00AC6326" w:rsidRDefault="00596876" w:rsidP="00596876">
      <w:pPr>
        <w:widowControl w:val="0"/>
        <w:autoSpaceDE w:val="0"/>
        <w:autoSpaceDN w:val="0"/>
        <w:adjustRightInd w:val="0"/>
        <w:spacing w:line="276" w:lineRule="auto"/>
        <w:jc w:val="center"/>
        <w:outlineLvl w:val="1"/>
        <w:rPr>
          <w:sz w:val="26"/>
          <w:szCs w:val="26"/>
        </w:rPr>
      </w:pPr>
    </w:p>
    <w:p w:rsidR="00596876" w:rsidRPr="00AC6326" w:rsidRDefault="00596876" w:rsidP="00596876">
      <w:pPr>
        <w:widowControl w:val="0"/>
        <w:autoSpaceDE w:val="0"/>
        <w:autoSpaceDN w:val="0"/>
        <w:adjustRightInd w:val="0"/>
        <w:spacing w:line="276" w:lineRule="auto"/>
        <w:jc w:val="center"/>
        <w:outlineLvl w:val="1"/>
        <w:rPr>
          <w:sz w:val="26"/>
          <w:szCs w:val="26"/>
        </w:rPr>
      </w:pPr>
    </w:p>
    <w:p w:rsidR="0098426C" w:rsidRDefault="0098426C" w:rsidP="00596876">
      <w:pPr>
        <w:pStyle w:val="ConsPlusNormal"/>
        <w:spacing w:line="360" w:lineRule="auto"/>
        <w:ind w:firstLine="709"/>
      </w:pPr>
    </w:p>
    <w:sectPr w:rsidR="00984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A1A9C"/>
    <w:multiLevelType w:val="hybridMultilevel"/>
    <w:tmpl w:val="DE5AC4AA"/>
    <w:lvl w:ilvl="0" w:tplc="0419000F">
      <w:start w:val="1"/>
      <w:numFmt w:val="decimal"/>
      <w:lvlText w:val="%1."/>
      <w:lvlJc w:val="left"/>
      <w:pPr>
        <w:tabs>
          <w:tab w:val="num" w:pos="720"/>
        </w:tabs>
        <w:ind w:left="720" w:hanging="360"/>
      </w:pPr>
      <w:rPr>
        <w:rFonts w:hint="default"/>
      </w:rPr>
    </w:lvl>
    <w:lvl w:ilvl="1" w:tplc="61CEA564">
      <w:start w:val="1"/>
      <w:numFmt w:val="decimal"/>
      <w:lvlText w:val="%2)"/>
      <w:lvlJc w:val="left"/>
      <w:pPr>
        <w:tabs>
          <w:tab w:val="num" w:pos="1495"/>
        </w:tabs>
        <w:ind w:left="149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6"/>
    <w:rsid w:val="00172C0B"/>
    <w:rsid w:val="003B4A19"/>
    <w:rsid w:val="00596876"/>
    <w:rsid w:val="006831B3"/>
    <w:rsid w:val="006F719F"/>
    <w:rsid w:val="007164C9"/>
    <w:rsid w:val="008C6416"/>
    <w:rsid w:val="008D6BB9"/>
    <w:rsid w:val="0098426C"/>
    <w:rsid w:val="00AB71DE"/>
    <w:rsid w:val="00D54F72"/>
    <w:rsid w:val="00E4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C926"/>
  <w15:chartTrackingRefBased/>
  <w15:docId w15:val="{AD06B304-2C14-4027-8CFA-E4BE8BB6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1D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D6BB9"/>
    <w:rPr>
      <w:rFonts w:ascii="Segoe UI" w:hAnsi="Segoe UI" w:cs="Segoe UI"/>
      <w:sz w:val="18"/>
      <w:szCs w:val="18"/>
    </w:rPr>
  </w:style>
  <w:style w:type="character" w:customStyle="1" w:styleId="a4">
    <w:name w:val="Текст выноски Знак"/>
    <w:basedOn w:val="a0"/>
    <w:link w:val="a3"/>
    <w:uiPriority w:val="99"/>
    <w:semiHidden/>
    <w:rsid w:val="008D6B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cp:revision>
  <cp:lastPrinted>2023-04-19T10:25:00Z</cp:lastPrinted>
  <dcterms:created xsi:type="dcterms:W3CDTF">2023-04-19T06:58:00Z</dcterms:created>
  <dcterms:modified xsi:type="dcterms:W3CDTF">2023-04-19T10:27:00Z</dcterms:modified>
</cp:coreProperties>
</file>