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64" w:rsidRDefault="00465664" w:rsidP="004656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ЧЕРНУШСКАЯ СЕЛЬСКАЯ ДУМА</w:t>
      </w:r>
    </w:p>
    <w:p w:rsidR="00465664" w:rsidRDefault="00465664" w:rsidP="004656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КИЛЬМЕЗСКОГО РАЙОНА   КИРОВСКОЙ ОБЛАСТИ</w:t>
      </w:r>
    </w:p>
    <w:p w:rsidR="00465664" w:rsidRDefault="00465664" w:rsidP="004656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465664" w:rsidRDefault="00465664" w:rsidP="004656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65664" w:rsidRDefault="00465664" w:rsidP="004656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65664" w:rsidRDefault="00465664" w:rsidP="0046566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465664" w:rsidRDefault="00465664" w:rsidP="0046566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2A50AE">
        <w:rPr>
          <w:rFonts w:ascii="Times New Roman" w:hAnsi="Times New Roman"/>
          <w:b w:val="0"/>
          <w:sz w:val="28"/>
          <w:szCs w:val="28"/>
        </w:rPr>
        <w:t>04</w:t>
      </w:r>
      <w:r>
        <w:rPr>
          <w:rFonts w:ascii="Times New Roman" w:hAnsi="Times New Roman"/>
          <w:b w:val="0"/>
          <w:sz w:val="28"/>
          <w:szCs w:val="28"/>
        </w:rPr>
        <w:t>.08.2022                                                                                                  №</w:t>
      </w:r>
      <w:r w:rsidR="002A50AE">
        <w:rPr>
          <w:rFonts w:ascii="Times New Roman" w:hAnsi="Times New Roman"/>
          <w:b w:val="0"/>
          <w:sz w:val="28"/>
          <w:szCs w:val="28"/>
        </w:rPr>
        <w:t xml:space="preserve"> 5/1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65664" w:rsidRDefault="00A662C0" w:rsidP="0046566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 Чернушка</w:t>
      </w:r>
    </w:p>
    <w:p w:rsidR="00465664" w:rsidRDefault="00465664" w:rsidP="0046566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465664" w:rsidRDefault="00A662C0" w:rsidP="0046566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65664">
        <w:rPr>
          <w:rFonts w:ascii="Times New Roman" w:hAnsi="Times New Roman"/>
          <w:sz w:val="28"/>
          <w:szCs w:val="28"/>
        </w:rPr>
        <w:t xml:space="preserve">          О внесении изменений в Положение об администрации </w:t>
      </w:r>
    </w:p>
    <w:p w:rsidR="00465664" w:rsidRDefault="00465664" w:rsidP="004656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</w:p>
    <w:p w:rsidR="00465664" w:rsidRDefault="00465664" w:rsidP="004656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</w:t>
      </w:r>
    </w:p>
    <w:p w:rsidR="00465664" w:rsidRDefault="00465664" w:rsidP="0046566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65664" w:rsidRPr="00465664" w:rsidRDefault="00465664" w:rsidP="00465664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В соответствии с Федеральным законом от 06.10.2003 № 131 – ФЗ «Об общих принципах организации местного самоуправления в Российской Федерации», в целях приведения нормативных правовых актов в соответствие с федеральными и областными законами,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Чернушская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сельская Дума </w:t>
      </w:r>
      <w:r w:rsidRPr="00465664">
        <w:rPr>
          <w:rFonts w:ascii="Times New Roman" w:hAnsi="Times New Roman"/>
          <w:sz w:val="28"/>
          <w:szCs w:val="28"/>
        </w:rPr>
        <w:t>РЕШИЛА:</w:t>
      </w:r>
    </w:p>
    <w:p w:rsidR="00465664" w:rsidRDefault="00465664" w:rsidP="00465664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65664" w:rsidRDefault="00465664" w:rsidP="00465664">
      <w:pPr>
        <w:pStyle w:val="ConsTitle"/>
        <w:widowControl/>
        <w:numPr>
          <w:ilvl w:val="0"/>
          <w:numId w:val="1"/>
        </w:numPr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Внести  в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Положение об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Кировской области, утвержденное решением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Чернушской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сельской Думы от 18.03.2015 № 1/5</w:t>
      </w:r>
      <w:r w:rsidR="00B05E5B">
        <w:rPr>
          <w:rFonts w:ascii="Times New Roman" w:hAnsi="Times New Roman"/>
          <w:b w:val="0"/>
          <w:sz w:val="28"/>
          <w:szCs w:val="28"/>
        </w:rPr>
        <w:t>(с изменениями от17.03.2016 № 1/2, от 05.06.2018 №3/2, от19.05.2020 № 2/3,от 30.07.2020 № 3/3)</w:t>
      </w:r>
      <w:r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465664" w:rsidRDefault="00465664" w:rsidP="00465664">
      <w:pPr>
        <w:pStyle w:val="ConsTitle"/>
        <w:widowControl/>
        <w:numPr>
          <w:ilvl w:val="1"/>
          <w:numId w:val="1"/>
        </w:numPr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часть 3 главы 2 Положения изложить в новой редакции следующего содержания:</w:t>
      </w:r>
    </w:p>
    <w:p w:rsidR="00465664" w:rsidRDefault="00465664" w:rsidP="0046566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«</w:t>
      </w:r>
      <w:r>
        <w:rPr>
          <w:rFonts w:ascii="Times New Roman" w:hAnsi="Times New Roman"/>
          <w:sz w:val="28"/>
          <w:szCs w:val="28"/>
        </w:rPr>
        <w:t>3.    В структуру администрации поселения входят:</w:t>
      </w:r>
    </w:p>
    <w:p w:rsidR="00465664" w:rsidRDefault="00465664" w:rsidP="00465664">
      <w:pPr>
        <w:pStyle w:val="ConsNormal"/>
        <w:numPr>
          <w:ilvl w:val="0"/>
          <w:numId w:val="2"/>
        </w:numPr>
        <w:tabs>
          <w:tab w:val="left" w:pos="900"/>
        </w:tabs>
        <w:overflowPunct w:val="0"/>
        <w:spacing w:before="60"/>
        <w:ind w:righ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поселения;</w:t>
      </w:r>
    </w:p>
    <w:p w:rsidR="00465664" w:rsidRDefault="00465664" w:rsidP="00465664">
      <w:pPr>
        <w:pStyle w:val="ConsNormal"/>
        <w:numPr>
          <w:ilvl w:val="0"/>
          <w:numId w:val="2"/>
        </w:numPr>
        <w:tabs>
          <w:tab w:val="left" w:pos="900"/>
        </w:tabs>
        <w:overflowPunct w:val="0"/>
        <w:spacing w:before="60"/>
        <w:ind w:righ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 сельского поселения (по финансам);</w:t>
      </w:r>
    </w:p>
    <w:p w:rsidR="00465664" w:rsidRDefault="00465664" w:rsidP="00465664">
      <w:pPr>
        <w:pStyle w:val="ConsNormal"/>
        <w:numPr>
          <w:ilvl w:val="0"/>
          <w:numId w:val="2"/>
        </w:numPr>
        <w:tabs>
          <w:tab w:val="left" w:pos="900"/>
        </w:tabs>
        <w:overflowPunct w:val="0"/>
        <w:spacing w:before="60"/>
        <w:ind w:right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 сельского поселения (по общим вопросам)</w:t>
      </w:r>
      <w:r w:rsidR="003B1401">
        <w:rPr>
          <w:rFonts w:ascii="Times New Roman" w:hAnsi="Times New Roman"/>
          <w:sz w:val="28"/>
          <w:szCs w:val="28"/>
        </w:rPr>
        <w:t>;</w:t>
      </w:r>
    </w:p>
    <w:p w:rsidR="00465664" w:rsidRDefault="00465664" w:rsidP="00465664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4) </w:t>
      </w:r>
      <w:r w:rsidRPr="00465664">
        <w:rPr>
          <w:rFonts w:ascii="Times New Roman" w:hAnsi="Times New Roman"/>
          <w:b w:val="0"/>
          <w:sz w:val="28"/>
          <w:szCs w:val="28"/>
        </w:rPr>
        <w:t>ведущий специалист администрации 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B1401">
        <w:rPr>
          <w:rFonts w:ascii="Times New Roman" w:hAnsi="Times New Roman"/>
          <w:b w:val="0"/>
          <w:sz w:val="28"/>
          <w:szCs w:val="28"/>
        </w:rPr>
        <w:t>(</w:t>
      </w:r>
      <w:r w:rsidR="003B1401" w:rsidRPr="003B1401">
        <w:rPr>
          <w:rFonts w:ascii="Times New Roman" w:hAnsi="Times New Roman"/>
          <w:b w:val="0"/>
          <w:sz w:val="28"/>
          <w:szCs w:val="28"/>
        </w:rPr>
        <w:t>по общим вопросам).».</w:t>
      </w:r>
    </w:p>
    <w:p w:rsidR="00465664" w:rsidRDefault="00465664" w:rsidP="00465664">
      <w:pPr>
        <w:pStyle w:val="ConsTitle"/>
        <w:widowControl/>
        <w:numPr>
          <w:ilvl w:val="1"/>
          <w:numId w:val="1"/>
        </w:numPr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часть 1 главы 3 Положения изложить в новой редакции следующего содержания:</w:t>
      </w:r>
    </w:p>
    <w:p w:rsidR="00465664" w:rsidRDefault="00465664" w:rsidP="0046566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К компетенции администрации поселения относится:</w:t>
      </w:r>
    </w:p>
    <w:p w:rsidR="00465664" w:rsidRDefault="00465664" w:rsidP="00465664">
      <w:pPr>
        <w:widowControl w:val="0"/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осуществление в пределах своих полномочий мер по реализации, обеспечению и защите прав и свобод человека и гражданина, охране собственности и общественного порядка;</w:t>
      </w:r>
    </w:p>
    <w:p w:rsidR="00465664" w:rsidRDefault="00465664" w:rsidP="00465664">
      <w:pPr>
        <w:widowControl w:val="0"/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составление проекта местного бюджета, исполнение местного бюджета, составление отчета об исполнении местного бюджета;</w:t>
      </w:r>
    </w:p>
    <w:p w:rsidR="00465664" w:rsidRDefault="00465664" w:rsidP="00465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установление порядка принятия решений о разработке муниципальных программ и </w:t>
      </w:r>
      <w:proofErr w:type="gramStart"/>
      <w:r>
        <w:rPr>
          <w:sz w:val="28"/>
          <w:szCs w:val="28"/>
        </w:rPr>
        <w:t>формирования</w:t>
      </w:r>
      <w:proofErr w:type="gramEnd"/>
      <w:r>
        <w:rPr>
          <w:sz w:val="28"/>
          <w:szCs w:val="28"/>
        </w:rPr>
        <w:t xml:space="preserve"> и реализации указанных программ;</w:t>
      </w:r>
    </w:p>
    <w:p w:rsidR="00465664" w:rsidRDefault="00465664" w:rsidP="00465664">
      <w:pPr>
        <w:widowControl w:val="0"/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управление и распоряжение имуществом, находящимся в муниципальной собственности поселения;</w:t>
      </w:r>
    </w:p>
    <w:p w:rsidR="00465664" w:rsidRDefault="00465664" w:rsidP="00465664">
      <w:pPr>
        <w:widowControl w:val="0"/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определение порядка принятия решений о создании, реорганизации и ликвидации муниципальных бюджетных и казенных учреждений;</w:t>
      </w:r>
    </w:p>
    <w:p w:rsidR="00465664" w:rsidRDefault="00465664" w:rsidP="00465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465664" w:rsidRDefault="00465664" w:rsidP="00465664">
      <w:pPr>
        <w:widowControl w:val="0"/>
        <w:numPr>
          <w:ilvl w:val="12"/>
          <w:numId w:val="0"/>
        </w:num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color w:val="000000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465664" w:rsidRDefault="00465664" w:rsidP="0046566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465664" w:rsidRDefault="00465664" w:rsidP="004656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465664" w:rsidRDefault="00465664" w:rsidP="004656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участие в предупреждении и ликвидации последствий чрезвычайных ситуаций в границах поселения;</w:t>
      </w:r>
    </w:p>
    <w:p w:rsidR="00465664" w:rsidRDefault="00465664" w:rsidP="004656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465664" w:rsidRDefault="00465664" w:rsidP="004656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обеспечение первичных мер пожарной безопасности в границах населенных пунктов поселения;</w:t>
      </w:r>
    </w:p>
    <w:p w:rsidR="00465664" w:rsidRDefault="00465664" w:rsidP="004656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65664" w:rsidRDefault="00465664" w:rsidP="004656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65664" w:rsidRDefault="00465664" w:rsidP="004656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создание условий для организации досуга и обеспечения жителей поселения услугами организаций культуры;</w:t>
      </w:r>
    </w:p>
    <w:p w:rsidR="00465664" w:rsidRDefault="00465664" w:rsidP="004656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65664" w:rsidRDefault="00465664" w:rsidP="004656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465664" w:rsidRDefault="00465664" w:rsidP="004656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465664" w:rsidRDefault="00465664" w:rsidP="004656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65664" w:rsidRDefault="00465664" w:rsidP="004656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формирование архивных фондов поселения;</w:t>
      </w:r>
    </w:p>
    <w:p w:rsidR="00465664" w:rsidRDefault="00465664" w:rsidP="004656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21)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>
        <w:rPr>
          <w:rFonts w:eastAsia="Calibri"/>
          <w:bCs/>
          <w:color w:val="000000"/>
          <w:sz w:val="28"/>
          <w:szCs w:val="28"/>
          <w:lang w:eastAsia="en-US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465664" w:rsidRDefault="00465664" w:rsidP="004656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22) утверждение правил землепользования и застройки поселения; утверждение местных нормативов градостроительного проектирования поселения,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5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6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r>
        <w:rPr>
          <w:bCs/>
          <w:sz w:val="28"/>
          <w:szCs w:val="28"/>
        </w:rPr>
        <w:t xml:space="preserve">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</w:t>
      </w:r>
      <w:r>
        <w:rPr>
          <w:bCs/>
          <w:sz w:val="28"/>
          <w:szCs w:val="28"/>
        </w:rPr>
        <w:lastRenderedPageBreak/>
        <w:t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465664" w:rsidRDefault="00465664" w:rsidP="00465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65664" w:rsidRDefault="00465664" w:rsidP="00465664">
      <w:pPr>
        <w:widowControl w:val="0"/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организация ритуальных услуг и содержание мест захоронения;</w:t>
      </w:r>
    </w:p>
    <w:p w:rsidR="00465664" w:rsidRDefault="00465664" w:rsidP="004656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465664" w:rsidRDefault="00465664" w:rsidP="004656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465664" w:rsidRDefault="00465664" w:rsidP="004656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27) </w:t>
      </w:r>
      <w:r>
        <w:rPr>
          <w:color w:val="000000"/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465664" w:rsidRDefault="00465664" w:rsidP="004656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28)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7-10, 17 и 19 части 1 статьи </w:t>
      </w:r>
      <w:proofErr w:type="gramStart"/>
      <w:r>
        <w:rPr>
          <w:sz w:val="28"/>
          <w:szCs w:val="28"/>
        </w:rPr>
        <w:t>8  Устава</w:t>
      </w:r>
      <w:proofErr w:type="gramEnd"/>
      <w:r>
        <w:rPr>
          <w:sz w:val="28"/>
          <w:szCs w:val="28"/>
        </w:rPr>
        <w:t xml:space="preserve"> </w:t>
      </w:r>
      <w:proofErr w:type="spellStart"/>
      <w:r w:rsidR="00260DDF"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465664" w:rsidRDefault="00465664" w:rsidP="004656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65664" w:rsidRDefault="00465664" w:rsidP="004656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30) организация и осуществление мероприятий по работе с детьми и молодежью в поселении;</w:t>
      </w:r>
    </w:p>
    <w:p w:rsidR="00465664" w:rsidRDefault="00465664" w:rsidP="004656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65664" w:rsidRDefault="00465664" w:rsidP="004656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32) осуществление муниципального лесного контроля;</w:t>
      </w:r>
    </w:p>
    <w:p w:rsidR="00465664" w:rsidRDefault="00465664" w:rsidP="00465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65664" w:rsidRDefault="00465664" w:rsidP="004656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65664" w:rsidRDefault="00465664" w:rsidP="004656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465664" w:rsidRDefault="00465664" w:rsidP="004656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36) обеспечение выполнения работ, необходимых для создания искусственных земельных участков для нужд поселения в соответствии с федеральным законом;</w:t>
      </w:r>
    </w:p>
    <w:p w:rsidR="00465664" w:rsidRDefault="00465664" w:rsidP="004656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37) осуществление мер по противодействию коррупции в границах поселения; </w:t>
      </w:r>
    </w:p>
    <w:p w:rsidR="00465664" w:rsidRDefault="00465664" w:rsidP="00465664">
      <w:pPr>
        <w:widowControl w:val="0"/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38) участие в соответствии с федеральным законом в выполнении комплексных кадастровых работ.</w:t>
      </w:r>
    </w:p>
    <w:p w:rsidR="00465664" w:rsidRDefault="00465664" w:rsidP="00465664">
      <w:pPr>
        <w:widowControl w:val="0"/>
        <w:numPr>
          <w:ilvl w:val="12"/>
          <w:numId w:val="0"/>
        </w:num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39) осуществление иных исполнительно-распорядительных полномочий, предусмотренных федеральным и областным законодательством и настоящим Уставом.»</w:t>
      </w:r>
    </w:p>
    <w:p w:rsidR="00465664" w:rsidRDefault="00465664" w:rsidP="00465664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3B1401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. Настоящее решение обнародовать на информационных стендах сельского   поселения и разместить на официальном сайте </w:t>
      </w:r>
      <w:proofErr w:type="spellStart"/>
      <w:r w:rsidR="00260DDF">
        <w:rPr>
          <w:rFonts w:ascii="Times New Roman" w:hAnsi="Times New Roman"/>
          <w:b w:val="0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в сети Интернет.</w:t>
      </w:r>
    </w:p>
    <w:p w:rsidR="00465664" w:rsidRDefault="003B1401" w:rsidP="00465664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5664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465664" w:rsidRDefault="00465664" w:rsidP="00465664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65664" w:rsidRDefault="00465664" w:rsidP="00465664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65664" w:rsidRDefault="00465664" w:rsidP="0046566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         </w:t>
      </w:r>
    </w:p>
    <w:p w:rsidR="00465664" w:rsidRDefault="00465664" w:rsidP="00260DDF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60DDF">
        <w:rPr>
          <w:sz w:val="28"/>
          <w:szCs w:val="28"/>
        </w:rPr>
        <w:t xml:space="preserve"> </w:t>
      </w:r>
      <w:proofErr w:type="spellStart"/>
      <w:r w:rsidR="00260DDF">
        <w:rPr>
          <w:sz w:val="28"/>
          <w:szCs w:val="28"/>
        </w:rPr>
        <w:t>Чернушской</w:t>
      </w:r>
      <w:proofErr w:type="spellEnd"/>
      <w:r w:rsidR="00260DDF">
        <w:rPr>
          <w:sz w:val="28"/>
          <w:szCs w:val="28"/>
        </w:rPr>
        <w:t xml:space="preserve"> сельской Думы                          Г.Ф. Грозных</w:t>
      </w:r>
    </w:p>
    <w:p w:rsidR="00465664" w:rsidRDefault="00465664" w:rsidP="0046566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664" w:rsidRDefault="00465664" w:rsidP="00465664">
      <w:pPr>
        <w:shd w:val="clear" w:color="auto" w:fill="FFFFFF"/>
        <w:suppressAutoHyphens/>
        <w:jc w:val="both"/>
        <w:rPr>
          <w:i/>
          <w:sz w:val="28"/>
          <w:szCs w:val="28"/>
        </w:rPr>
      </w:pPr>
    </w:p>
    <w:p w:rsidR="00465664" w:rsidRDefault="00465664" w:rsidP="00465664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465664" w:rsidRDefault="00465664" w:rsidP="00465664">
      <w:pPr>
        <w:suppressAutoHyphens/>
        <w:jc w:val="both"/>
        <w:rPr>
          <w:sz w:val="28"/>
          <w:szCs w:val="28"/>
        </w:rPr>
      </w:pPr>
    </w:p>
    <w:p w:rsidR="00465664" w:rsidRDefault="00465664" w:rsidP="00465664">
      <w:pPr>
        <w:suppressAutoHyphens/>
        <w:jc w:val="both"/>
        <w:rPr>
          <w:sz w:val="28"/>
          <w:szCs w:val="28"/>
        </w:rPr>
      </w:pPr>
    </w:p>
    <w:p w:rsidR="00465664" w:rsidRDefault="00465664" w:rsidP="00465664">
      <w:pPr>
        <w:suppressAutoHyphens/>
        <w:jc w:val="both"/>
        <w:rPr>
          <w:sz w:val="28"/>
          <w:szCs w:val="28"/>
        </w:rPr>
      </w:pPr>
    </w:p>
    <w:p w:rsidR="00465664" w:rsidRDefault="00465664" w:rsidP="00465664">
      <w:pPr>
        <w:suppressAutoHyphens/>
        <w:jc w:val="both"/>
        <w:rPr>
          <w:sz w:val="28"/>
          <w:szCs w:val="28"/>
        </w:rPr>
      </w:pPr>
    </w:p>
    <w:p w:rsidR="00465664" w:rsidRDefault="00465664" w:rsidP="00465664">
      <w:pPr>
        <w:suppressAutoHyphens/>
        <w:jc w:val="both"/>
        <w:rPr>
          <w:sz w:val="28"/>
          <w:szCs w:val="28"/>
        </w:rPr>
      </w:pPr>
    </w:p>
    <w:p w:rsidR="00465664" w:rsidRDefault="00465664" w:rsidP="00465664">
      <w:pPr>
        <w:suppressAutoHyphens/>
        <w:jc w:val="both"/>
        <w:rPr>
          <w:sz w:val="28"/>
          <w:szCs w:val="28"/>
        </w:rPr>
      </w:pPr>
    </w:p>
    <w:p w:rsidR="00465664" w:rsidRDefault="00465664" w:rsidP="00465664">
      <w:pPr>
        <w:suppressAutoHyphens/>
        <w:jc w:val="both"/>
        <w:rPr>
          <w:sz w:val="28"/>
          <w:szCs w:val="28"/>
        </w:rPr>
      </w:pPr>
    </w:p>
    <w:p w:rsidR="00465664" w:rsidRDefault="00465664" w:rsidP="00465664">
      <w:pPr>
        <w:suppressAutoHyphens/>
        <w:jc w:val="both"/>
        <w:rPr>
          <w:sz w:val="28"/>
          <w:szCs w:val="28"/>
        </w:rPr>
      </w:pPr>
    </w:p>
    <w:p w:rsidR="00465664" w:rsidRDefault="00465664" w:rsidP="00465664">
      <w:pPr>
        <w:suppressAutoHyphens/>
        <w:jc w:val="both"/>
        <w:rPr>
          <w:sz w:val="28"/>
          <w:szCs w:val="28"/>
        </w:rPr>
      </w:pPr>
    </w:p>
    <w:p w:rsidR="00465664" w:rsidRDefault="00465664" w:rsidP="00465664">
      <w:pPr>
        <w:suppressAutoHyphens/>
        <w:jc w:val="both"/>
        <w:rPr>
          <w:sz w:val="28"/>
          <w:szCs w:val="28"/>
        </w:rPr>
      </w:pPr>
    </w:p>
    <w:p w:rsidR="00465664" w:rsidRDefault="00465664" w:rsidP="00465664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465664" w:rsidRDefault="00465664" w:rsidP="00465664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465664" w:rsidRDefault="00465664" w:rsidP="00465664"/>
    <w:p w:rsidR="007D4B3D" w:rsidRDefault="007D4B3D"/>
    <w:sectPr w:rsidR="007D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7A06"/>
    <w:multiLevelType w:val="multilevel"/>
    <w:tmpl w:val="1612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571A3B0B"/>
    <w:multiLevelType w:val="hybridMultilevel"/>
    <w:tmpl w:val="A342C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0C"/>
    <w:rsid w:val="00260DDF"/>
    <w:rsid w:val="002A50AE"/>
    <w:rsid w:val="003B1401"/>
    <w:rsid w:val="0041380C"/>
    <w:rsid w:val="00465664"/>
    <w:rsid w:val="007D4B3D"/>
    <w:rsid w:val="00A662C0"/>
    <w:rsid w:val="00B0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C53F"/>
  <w15:chartTrackingRefBased/>
  <w15:docId w15:val="{2F37D8A6-A87B-46C5-B10A-0A1E19FB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5664"/>
    <w:rPr>
      <w:color w:val="0000FF"/>
      <w:u w:val="single"/>
    </w:rPr>
  </w:style>
  <w:style w:type="paragraph" w:customStyle="1" w:styleId="ConsTitle">
    <w:name w:val="ConsTitle"/>
    <w:rsid w:val="004656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4656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2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DB172B3B452D9469C6F65967226042AFAD0FD5F87D90D4DBB6FAF749eAt8J" TargetMode="External"/><Relationship Id="rId5" Type="http://schemas.openxmlformats.org/officeDocument/2006/relationships/hyperlink" Target="consultantplus://offline/ref=95DB172B3B452D9469C6F65967226042AFAD0FD5F87D90D4DBB6FAF749A8CD5D16A063919De4t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7</cp:revision>
  <cp:lastPrinted>2022-08-01T08:44:00Z</cp:lastPrinted>
  <dcterms:created xsi:type="dcterms:W3CDTF">2022-07-07T13:01:00Z</dcterms:created>
  <dcterms:modified xsi:type="dcterms:W3CDTF">2022-08-01T08:44:00Z</dcterms:modified>
</cp:coreProperties>
</file>