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F9" w:rsidRDefault="00A919F9" w:rsidP="00A919F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ЧЕРНУШСКОГО СЕЛЬСКОГО ПОСЕЛЕНИЯ КИЛЬМЕЗСКОГО РАЙОНА   КИРОВСКОЙ ОБЛАСТИ</w:t>
      </w:r>
    </w:p>
    <w:p w:rsidR="00A919F9" w:rsidRDefault="00A919F9" w:rsidP="00A919F9">
      <w:pPr>
        <w:jc w:val="center"/>
        <w:rPr>
          <w:b/>
          <w:bCs/>
          <w:sz w:val="28"/>
        </w:rPr>
      </w:pPr>
    </w:p>
    <w:p w:rsidR="00A919F9" w:rsidRDefault="00A919F9" w:rsidP="00A919F9">
      <w:pPr>
        <w:jc w:val="center"/>
        <w:rPr>
          <w:b/>
          <w:bCs/>
          <w:sz w:val="28"/>
        </w:rPr>
      </w:pPr>
    </w:p>
    <w:p w:rsidR="00A919F9" w:rsidRDefault="00A919F9" w:rsidP="00A919F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A919F9" w:rsidRDefault="00A919F9" w:rsidP="00A919F9">
      <w:pPr>
        <w:jc w:val="center"/>
        <w:rPr>
          <w:b/>
          <w:bCs/>
          <w:sz w:val="28"/>
        </w:rPr>
      </w:pPr>
      <w:bookmarkStart w:id="0" w:name="_GoBack"/>
      <w:bookmarkEnd w:id="0"/>
    </w:p>
    <w:p w:rsidR="00A919F9" w:rsidRDefault="00A919F9" w:rsidP="00A919F9">
      <w:pPr>
        <w:rPr>
          <w:sz w:val="28"/>
        </w:rPr>
      </w:pPr>
    </w:p>
    <w:p w:rsidR="00A919F9" w:rsidRDefault="00A919F9" w:rsidP="00A919F9">
      <w:pPr>
        <w:rPr>
          <w:sz w:val="28"/>
        </w:rPr>
      </w:pPr>
      <w:r>
        <w:rPr>
          <w:sz w:val="28"/>
        </w:rPr>
        <w:t xml:space="preserve">  21.12.2021                                                                                                 № 59</w:t>
      </w:r>
    </w:p>
    <w:p w:rsidR="00A919F9" w:rsidRDefault="00A919F9" w:rsidP="00A919F9">
      <w:pPr>
        <w:jc w:val="center"/>
        <w:rPr>
          <w:sz w:val="28"/>
        </w:rPr>
      </w:pPr>
      <w:r>
        <w:rPr>
          <w:sz w:val="28"/>
        </w:rPr>
        <w:t>п. Чернушка</w:t>
      </w:r>
    </w:p>
    <w:p w:rsidR="00A919F9" w:rsidRDefault="00A919F9" w:rsidP="00A919F9">
      <w:pPr>
        <w:jc w:val="center"/>
        <w:rPr>
          <w:sz w:val="28"/>
        </w:rPr>
      </w:pPr>
    </w:p>
    <w:p w:rsidR="00A919F9" w:rsidRDefault="00A919F9" w:rsidP="00A919F9">
      <w:pPr>
        <w:jc w:val="center"/>
        <w:rPr>
          <w:b/>
          <w:sz w:val="28"/>
        </w:rPr>
      </w:pPr>
    </w:p>
    <w:p w:rsidR="00A919F9" w:rsidRDefault="00A919F9" w:rsidP="00A91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25.12.2019г. № 60 Об утверждении муниципальной программы «Муниципальная политика в </w:t>
      </w:r>
      <w:proofErr w:type="spellStart"/>
      <w:r>
        <w:rPr>
          <w:b/>
          <w:sz w:val="28"/>
          <w:szCs w:val="28"/>
        </w:rPr>
        <w:t>Чернушском</w:t>
      </w:r>
      <w:proofErr w:type="spellEnd"/>
      <w:r>
        <w:rPr>
          <w:b/>
          <w:sz w:val="28"/>
          <w:szCs w:val="28"/>
        </w:rPr>
        <w:t xml:space="preserve"> сельском поселении на 2020-2025 годы».</w:t>
      </w:r>
    </w:p>
    <w:p w:rsidR="00A919F9" w:rsidRDefault="00A919F9" w:rsidP="00A919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919F9" w:rsidRDefault="00A919F9" w:rsidP="00A919F9">
      <w:pPr>
        <w:rPr>
          <w:b/>
          <w:sz w:val="28"/>
          <w:szCs w:val="28"/>
        </w:rPr>
      </w:pP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Внести изменения в муниципальную программу «Муниципальная политика в </w:t>
      </w:r>
      <w:proofErr w:type="spellStart"/>
      <w:r>
        <w:rPr>
          <w:sz w:val="28"/>
          <w:szCs w:val="28"/>
        </w:rPr>
        <w:t>Чернушском</w:t>
      </w:r>
      <w:proofErr w:type="spellEnd"/>
      <w:r>
        <w:rPr>
          <w:sz w:val="28"/>
          <w:szCs w:val="28"/>
        </w:rPr>
        <w:t xml:space="preserve"> сельском поселении на 2020-2025годы»: </w:t>
      </w: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 паспорте Программы «Муниципальная политика в </w:t>
      </w:r>
      <w:proofErr w:type="spellStart"/>
      <w:r>
        <w:rPr>
          <w:sz w:val="28"/>
          <w:szCs w:val="28"/>
        </w:rPr>
        <w:t>Чернушском</w:t>
      </w:r>
      <w:proofErr w:type="spellEnd"/>
      <w:r>
        <w:rPr>
          <w:sz w:val="28"/>
          <w:szCs w:val="28"/>
        </w:rPr>
        <w:t xml:space="preserve"> сельском поселении на 2020-2025 годы» раздел «Ресурсное обеспечение муниципальной программы» изложить в новой редакции:  </w:t>
      </w:r>
    </w:p>
    <w:p w:rsidR="00A919F9" w:rsidRDefault="00A919F9" w:rsidP="00A919F9">
      <w:pPr>
        <w:rPr>
          <w:sz w:val="28"/>
          <w:szCs w:val="28"/>
        </w:rPr>
      </w:pPr>
      <w:r>
        <w:rPr>
          <w:sz w:val="28"/>
          <w:szCs w:val="28"/>
        </w:rPr>
        <w:t xml:space="preserve">  Общий </w:t>
      </w:r>
      <w:proofErr w:type="gramStart"/>
      <w:r>
        <w:rPr>
          <w:sz w:val="28"/>
          <w:szCs w:val="28"/>
        </w:rPr>
        <w:t>объем  из</w:t>
      </w:r>
      <w:proofErr w:type="gramEnd"/>
      <w:r>
        <w:rPr>
          <w:sz w:val="28"/>
          <w:szCs w:val="28"/>
        </w:rPr>
        <w:t xml:space="preserve"> местного бюджета:  4832,18 тыс. рублей, в том числе:</w:t>
      </w: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обеспечения выполнения органами местного самоуправления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своих полномочий: всего-  4052,88 тыс. рублей,</w:t>
      </w: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2020 год – 679,15 тыс. рублей;</w:t>
      </w: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2021 год – 662,23 тыс. рублей;</w:t>
      </w: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2022 год – 761,</w:t>
      </w:r>
      <w:proofErr w:type="gramStart"/>
      <w:r>
        <w:rPr>
          <w:sz w:val="28"/>
          <w:szCs w:val="28"/>
        </w:rPr>
        <w:t>4  тыс.</w:t>
      </w:r>
      <w:proofErr w:type="gramEnd"/>
      <w:r>
        <w:rPr>
          <w:sz w:val="28"/>
          <w:szCs w:val="28"/>
        </w:rPr>
        <w:t xml:space="preserve"> рублей;</w:t>
      </w: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2023 год – 787,9 тыс. рублей;</w:t>
      </w: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2024 год – 743,8 тыс. рублей;</w:t>
      </w: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2025 год – 418,4 тыс. рублей;</w:t>
      </w:r>
    </w:p>
    <w:p w:rsidR="00A919F9" w:rsidRDefault="00A919F9" w:rsidP="00A919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>-дополнительное пенсионное обеспечение пенсионеров, лицам, замещавшим муниципальные должности и должности муниципальной службы: всего- 779,3 тыс. рублей</w:t>
      </w: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2020 год – 167,1 тыс. рублей;</w:t>
      </w: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2021 год – 156,6 тыс. рублей;</w:t>
      </w: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2022 год – 142,4 тыс. рублей;</w:t>
      </w: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2023 год – 156,</w:t>
      </w:r>
      <w:proofErr w:type="gramStart"/>
      <w:r>
        <w:rPr>
          <w:sz w:val="28"/>
          <w:szCs w:val="28"/>
        </w:rPr>
        <w:t>6  тыс.</w:t>
      </w:r>
      <w:proofErr w:type="gramEnd"/>
      <w:r>
        <w:rPr>
          <w:sz w:val="28"/>
          <w:szCs w:val="28"/>
        </w:rPr>
        <w:t xml:space="preserve"> рублей;</w:t>
      </w: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2024 год – 156,</w:t>
      </w:r>
      <w:proofErr w:type="gramStart"/>
      <w:r>
        <w:rPr>
          <w:sz w:val="28"/>
          <w:szCs w:val="28"/>
        </w:rPr>
        <w:t>6  тыс.</w:t>
      </w:r>
      <w:proofErr w:type="gramEnd"/>
      <w:r>
        <w:rPr>
          <w:sz w:val="28"/>
          <w:szCs w:val="28"/>
        </w:rPr>
        <w:t xml:space="preserve"> рублей;</w:t>
      </w: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2025 год – </w:t>
      </w:r>
      <w:proofErr w:type="gramStart"/>
      <w:r>
        <w:rPr>
          <w:sz w:val="28"/>
          <w:szCs w:val="28"/>
        </w:rPr>
        <w:t>0  тыс.</w:t>
      </w:r>
      <w:proofErr w:type="gramEnd"/>
      <w:r>
        <w:rPr>
          <w:sz w:val="28"/>
          <w:szCs w:val="28"/>
        </w:rPr>
        <w:t xml:space="preserve"> рублей;</w:t>
      </w:r>
    </w:p>
    <w:p w:rsidR="00A919F9" w:rsidRDefault="00A919F9" w:rsidP="00A919F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919F9" w:rsidRDefault="00A919F9" w:rsidP="00A919F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2. Главу 4 программы «Основные мероприятия программы и финансовое обеспечение программных мероприятий» изложить в новой редакции: </w:t>
      </w:r>
    </w:p>
    <w:p w:rsidR="00A919F9" w:rsidRDefault="00A919F9" w:rsidP="00A919F9">
      <w:pPr>
        <w:jc w:val="both"/>
        <w:rPr>
          <w:bCs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992"/>
        <w:gridCol w:w="850"/>
        <w:gridCol w:w="851"/>
        <w:gridCol w:w="709"/>
        <w:gridCol w:w="708"/>
        <w:gridCol w:w="709"/>
        <w:gridCol w:w="709"/>
        <w:gridCol w:w="283"/>
        <w:gridCol w:w="851"/>
      </w:tblGrid>
      <w:tr w:rsidR="00A919F9" w:rsidTr="00A919F9">
        <w:trPr>
          <w:trHeight w:val="4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</w:p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Исполнители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финансирования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</w:tr>
      <w:tr w:rsidR="00A919F9" w:rsidTr="00A919F9">
        <w:trPr>
          <w:trHeight w:val="42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F9" w:rsidRDefault="00A919F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F9" w:rsidRDefault="00A919F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F9" w:rsidRDefault="00A919F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ind w:left="-344" w:firstLine="34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A919F9" w:rsidTr="00A919F9">
        <w:trPr>
          <w:trHeight w:val="1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условий для обеспечения выполнения органами местного самоуправления </w:t>
            </w:r>
            <w:proofErr w:type="spellStart"/>
            <w:r>
              <w:rPr>
                <w:lang w:eastAsia="en-US"/>
              </w:rPr>
              <w:t>Чернушского</w:t>
            </w:r>
            <w:proofErr w:type="spellEnd"/>
            <w:r>
              <w:rPr>
                <w:lang w:eastAsia="en-US"/>
              </w:rPr>
              <w:t xml:space="preserve"> сельского поселения своих полномочий</w:t>
            </w:r>
          </w:p>
          <w:p w:rsidR="00A919F9" w:rsidRDefault="00A919F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</w:t>
            </w:r>
          </w:p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662,23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761,4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ind w:left="72" w:hanging="7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418,4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F9" w:rsidRDefault="00A919F9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</w:tr>
      <w:tr w:rsidR="00A919F9" w:rsidTr="00A919F9">
        <w:trPr>
          <w:trHeight w:val="2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Дополнительное пенсионное обеспечение пенсионеров, лицам, замещавшим муниципальные должности и должности муниципальной службы</w:t>
            </w:r>
          </w:p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</w:t>
            </w:r>
          </w:p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F9" w:rsidRDefault="00A919F9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</w:tr>
      <w:tr w:rsidR="00A919F9" w:rsidTr="00A919F9">
        <w:trPr>
          <w:trHeight w:val="2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846,25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818,83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F9" w:rsidRDefault="00A919F9">
            <w:pPr>
              <w:spacing w:line="256" w:lineRule="auto"/>
              <w:ind w:left="72" w:hanging="7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418,4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F9" w:rsidRDefault="00A919F9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F9" w:rsidRDefault="00A919F9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A919F9" w:rsidRDefault="00A919F9" w:rsidP="00A919F9"/>
    <w:p w:rsidR="00A919F9" w:rsidRDefault="00A919F9" w:rsidP="00A919F9">
      <w:pPr>
        <w:jc w:val="both"/>
        <w:rPr>
          <w:sz w:val="28"/>
          <w:szCs w:val="28"/>
        </w:rPr>
      </w:pPr>
    </w:p>
    <w:p w:rsidR="00A919F9" w:rsidRDefault="00A919F9" w:rsidP="00A919F9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 в сети Интернет.</w:t>
      </w:r>
    </w:p>
    <w:p w:rsidR="00A919F9" w:rsidRDefault="00A919F9" w:rsidP="00A919F9">
      <w:pPr>
        <w:jc w:val="center"/>
        <w:rPr>
          <w:b/>
          <w:bCs/>
          <w:sz w:val="28"/>
          <w:szCs w:val="28"/>
        </w:rPr>
      </w:pPr>
    </w:p>
    <w:p w:rsidR="00A919F9" w:rsidRDefault="00A919F9" w:rsidP="00A919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919F9" w:rsidRDefault="00A919F9" w:rsidP="00A919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proofErr w:type="spellStart"/>
      <w:r>
        <w:rPr>
          <w:sz w:val="28"/>
          <w:szCs w:val="28"/>
        </w:rPr>
        <w:t>Г.Ф.Грозных</w:t>
      </w:r>
      <w:proofErr w:type="spellEnd"/>
    </w:p>
    <w:p w:rsidR="005F0F41" w:rsidRPr="00A919F9" w:rsidRDefault="008177C7" w:rsidP="00A919F9"/>
    <w:sectPr w:rsidR="005F0F41" w:rsidRPr="00A919F9" w:rsidSect="00DF45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A4"/>
    <w:rsid w:val="000417A5"/>
    <w:rsid w:val="003C38D9"/>
    <w:rsid w:val="00404131"/>
    <w:rsid w:val="0041311E"/>
    <w:rsid w:val="0051036F"/>
    <w:rsid w:val="005708E1"/>
    <w:rsid w:val="008177C7"/>
    <w:rsid w:val="00915863"/>
    <w:rsid w:val="009C1D63"/>
    <w:rsid w:val="009E5DA4"/>
    <w:rsid w:val="00A919F9"/>
    <w:rsid w:val="00B13B9B"/>
    <w:rsid w:val="00DF454D"/>
    <w:rsid w:val="00E97FA6"/>
    <w:rsid w:val="00EA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FCF11-DABE-487B-AAE1-37AC5630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1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1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ГалинаФедоровна</cp:lastModifiedBy>
  <cp:revision>15</cp:revision>
  <cp:lastPrinted>2021-12-04T07:20:00Z</cp:lastPrinted>
  <dcterms:created xsi:type="dcterms:W3CDTF">2020-12-22T08:23:00Z</dcterms:created>
  <dcterms:modified xsi:type="dcterms:W3CDTF">2021-12-04T07:22:00Z</dcterms:modified>
</cp:coreProperties>
</file>