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C7" w:rsidRDefault="008C09C7" w:rsidP="008C09C7">
      <w:pPr>
        <w:jc w:val="center"/>
        <w:rPr>
          <w:b/>
          <w:color w:val="000000"/>
          <w:sz w:val="32"/>
          <w:szCs w:val="32"/>
        </w:rPr>
      </w:pPr>
      <w:r>
        <w:rPr>
          <w:b/>
          <w:color w:val="000000"/>
          <w:sz w:val="32"/>
          <w:szCs w:val="32"/>
        </w:rPr>
        <w:t>ЧЕРНУШСКАЯ СЕЛЬСКАЯ ДУМА</w:t>
      </w:r>
    </w:p>
    <w:p w:rsidR="008C09C7" w:rsidRDefault="008C09C7" w:rsidP="008C09C7">
      <w:pPr>
        <w:jc w:val="center"/>
        <w:rPr>
          <w:b/>
          <w:color w:val="000000"/>
          <w:sz w:val="32"/>
          <w:szCs w:val="32"/>
        </w:rPr>
      </w:pPr>
      <w:r>
        <w:rPr>
          <w:b/>
          <w:color w:val="000000"/>
          <w:sz w:val="32"/>
          <w:szCs w:val="32"/>
        </w:rPr>
        <w:t>КИЛЬМЕЗСКОГО РАЙОНА КИРОВСКОЙ ОБЛАСТИ</w:t>
      </w:r>
    </w:p>
    <w:p w:rsidR="008C09C7" w:rsidRDefault="008C09C7" w:rsidP="008C09C7">
      <w:pPr>
        <w:jc w:val="center"/>
        <w:rPr>
          <w:b/>
          <w:color w:val="000000"/>
          <w:sz w:val="32"/>
          <w:szCs w:val="32"/>
        </w:rPr>
      </w:pPr>
      <w:r>
        <w:rPr>
          <w:b/>
          <w:color w:val="000000"/>
          <w:sz w:val="32"/>
          <w:szCs w:val="32"/>
        </w:rPr>
        <w:t>4 СОЗЫВА</w:t>
      </w:r>
    </w:p>
    <w:p w:rsidR="008C09C7" w:rsidRDefault="008C09C7" w:rsidP="008C09C7">
      <w:pPr>
        <w:jc w:val="center"/>
        <w:rPr>
          <w:b/>
          <w:color w:val="000000"/>
          <w:sz w:val="32"/>
          <w:szCs w:val="32"/>
        </w:rPr>
      </w:pPr>
    </w:p>
    <w:p w:rsidR="008C09C7" w:rsidRDefault="008C09C7" w:rsidP="008C09C7">
      <w:pPr>
        <w:jc w:val="center"/>
        <w:rPr>
          <w:b/>
          <w:color w:val="000000"/>
          <w:sz w:val="32"/>
          <w:szCs w:val="32"/>
        </w:rPr>
      </w:pPr>
      <w:r>
        <w:rPr>
          <w:b/>
          <w:color w:val="000000"/>
          <w:sz w:val="32"/>
          <w:szCs w:val="32"/>
        </w:rPr>
        <w:t>РЕШЕНИЕ</w:t>
      </w:r>
    </w:p>
    <w:p w:rsidR="008C09C7" w:rsidRDefault="007135D3" w:rsidP="008C09C7">
      <w:pPr>
        <w:jc w:val="center"/>
        <w:rPr>
          <w:color w:val="000000"/>
          <w:sz w:val="28"/>
          <w:szCs w:val="28"/>
        </w:rPr>
      </w:pPr>
      <w:r>
        <w:rPr>
          <w:color w:val="000000"/>
          <w:sz w:val="28"/>
          <w:szCs w:val="28"/>
        </w:rPr>
        <w:t>30</w:t>
      </w:r>
      <w:bookmarkStart w:id="0" w:name="_GoBack"/>
      <w:bookmarkEnd w:id="0"/>
      <w:r w:rsidR="008C09C7">
        <w:rPr>
          <w:color w:val="000000"/>
          <w:sz w:val="28"/>
          <w:szCs w:val="28"/>
        </w:rPr>
        <w:t>.08.2021</w:t>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r>
      <w:r w:rsidR="008C09C7">
        <w:rPr>
          <w:color w:val="000000"/>
          <w:sz w:val="28"/>
          <w:szCs w:val="28"/>
        </w:rPr>
        <w:tab/>
        <w:t xml:space="preserve">     № 5/1</w:t>
      </w:r>
    </w:p>
    <w:p w:rsidR="008C09C7" w:rsidRDefault="008C09C7" w:rsidP="008C09C7">
      <w:pPr>
        <w:jc w:val="center"/>
        <w:rPr>
          <w:color w:val="000000"/>
          <w:sz w:val="28"/>
          <w:szCs w:val="28"/>
        </w:rPr>
      </w:pPr>
      <w:r>
        <w:rPr>
          <w:color w:val="000000"/>
          <w:sz w:val="28"/>
          <w:szCs w:val="28"/>
        </w:rPr>
        <w:t>п Чернушка</w:t>
      </w:r>
    </w:p>
    <w:p w:rsidR="008C09C7" w:rsidRDefault="008C09C7" w:rsidP="008C09C7">
      <w:pPr>
        <w:jc w:val="center"/>
        <w:rPr>
          <w:b/>
          <w:color w:val="000000"/>
          <w:sz w:val="28"/>
          <w:szCs w:val="28"/>
        </w:rPr>
      </w:pPr>
    </w:p>
    <w:p w:rsidR="008C09C7" w:rsidRDefault="008C09C7" w:rsidP="008C09C7">
      <w:pPr>
        <w:jc w:val="center"/>
        <w:rPr>
          <w:b/>
          <w:color w:val="000000"/>
          <w:sz w:val="28"/>
          <w:szCs w:val="28"/>
        </w:rPr>
      </w:pPr>
      <w:r>
        <w:rPr>
          <w:b/>
          <w:color w:val="000000"/>
          <w:sz w:val="28"/>
          <w:szCs w:val="28"/>
        </w:rPr>
        <w:t xml:space="preserve">О внесении изменений и дополнений в Устав </w:t>
      </w:r>
    </w:p>
    <w:p w:rsidR="008C09C7" w:rsidRDefault="008C09C7" w:rsidP="008C09C7">
      <w:pPr>
        <w:jc w:val="center"/>
        <w:rPr>
          <w:b/>
          <w:color w:val="000000"/>
          <w:sz w:val="28"/>
          <w:szCs w:val="28"/>
        </w:rPr>
      </w:pPr>
      <w:r>
        <w:rPr>
          <w:b/>
          <w:color w:val="000000"/>
          <w:sz w:val="28"/>
          <w:szCs w:val="28"/>
        </w:rPr>
        <w:t xml:space="preserve">муниципального образования </w:t>
      </w:r>
      <w:proofErr w:type="spellStart"/>
      <w:r>
        <w:rPr>
          <w:b/>
          <w:color w:val="000000"/>
          <w:sz w:val="28"/>
          <w:szCs w:val="28"/>
        </w:rPr>
        <w:t>Чернушское</w:t>
      </w:r>
      <w:proofErr w:type="spellEnd"/>
      <w:r>
        <w:rPr>
          <w:b/>
          <w:color w:val="000000"/>
          <w:sz w:val="28"/>
          <w:szCs w:val="28"/>
        </w:rPr>
        <w:t xml:space="preserve"> сельское поселение </w:t>
      </w:r>
      <w:proofErr w:type="spellStart"/>
      <w:r>
        <w:rPr>
          <w:b/>
          <w:color w:val="000000"/>
          <w:sz w:val="28"/>
          <w:szCs w:val="28"/>
        </w:rPr>
        <w:t>Кильмезского</w:t>
      </w:r>
      <w:proofErr w:type="spellEnd"/>
      <w:r>
        <w:rPr>
          <w:b/>
          <w:color w:val="000000"/>
          <w:sz w:val="28"/>
          <w:szCs w:val="28"/>
        </w:rPr>
        <w:t xml:space="preserve"> района Кировской области</w:t>
      </w:r>
    </w:p>
    <w:p w:rsidR="008C09C7" w:rsidRDefault="008C09C7" w:rsidP="008C09C7">
      <w:pPr>
        <w:autoSpaceDE w:val="0"/>
        <w:autoSpaceDN w:val="0"/>
        <w:adjustRightInd w:val="0"/>
        <w:jc w:val="both"/>
        <w:rPr>
          <w:color w:val="000000"/>
          <w:sz w:val="28"/>
          <w:szCs w:val="28"/>
        </w:rPr>
      </w:pPr>
    </w:p>
    <w:p w:rsidR="008C09C7" w:rsidRDefault="008C09C7" w:rsidP="008C09C7">
      <w:pPr>
        <w:autoSpaceDE w:val="0"/>
        <w:autoSpaceDN w:val="0"/>
        <w:adjustRightInd w:val="0"/>
        <w:ind w:firstLine="770"/>
        <w:jc w:val="both"/>
        <w:rPr>
          <w:color w:val="000000"/>
          <w:sz w:val="28"/>
          <w:szCs w:val="28"/>
        </w:rPr>
      </w:pPr>
      <w:r>
        <w:rPr>
          <w:color w:val="000000"/>
          <w:sz w:val="28"/>
          <w:szCs w:val="28"/>
        </w:rPr>
        <w:t xml:space="preserve">В соответствие с Федеральным законом от 06.10.2003 № 131-ФЗ «Об общих принципах организации местного самоуправления в Российской Федерации», Законом Кировской области от 29.12.2004 № 292 – ЗО «О местном самоуправлении в Кировской области» и в целях приведения отдельных положений Устава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 </w:t>
      </w:r>
      <w:r>
        <w:rPr>
          <w:color w:val="000000"/>
          <w:sz w:val="28"/>
          <w:szCs w:val="28"/>
        </w:rPr>
        <w:br/>
      </w:r>
      <w:proofErr w:type="spellStart"/>
      <w:r>
        <w:rPr>
          <w:color w:val="000000"/>
          <w:sz w:val="28"/>
          <w:szCs w:val="28"/>
        </w:rPr>
        <w:t>Чернушская</w:t>
      </w:r>
      <w:proofErr w:type="spellEnd"/>
      <w:r>
        <w:rPr>
          <w:color w:val="000000"/>
          <w:sz w:val="28"/>
          <w:szCs w:val="28"/>
        </w:rPr>
        <w:t xml:space="preserve"> сельская Дума РЕШИЛА:</w:t>
      </w:r>
    </w:p>
    <w:p w:rsidR="008C09C7" w:rsidRDefault="008C09C7" w:rsidP="008C09C7">
      <w:pPr>
        <w:autoSpaceDE w:val="0"/>
        <w:autoSpaceDN w:val="0"/>
        <w:adjustRightInd w:val="0"/>
        <w:ind w:firstLine="709"/>
        <w:jc w:val="both"/>
        <w:rPr>
          <w:sz w:val="28"/>
          <w:szCs w:val="28"/>
        </w:rPr>
      </w:pPr>
      <w:r>
        <w:rPr>
          <w:color w:val="000000"/>
          <w:sz w:val="28"/>
          <w:szCs w:val="28"/>
        </w:rPr>
        <w:t xml:space="preserve">1. Внести в Устав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w:t>
      </w:r>
      <w:r>
        <w:rPr>
          <w:sz w:val="28"/>
          <w:szCs w:val="28"/>
        </w:rPr>
        <w:t xml:space="preserve"> </w:t>
      </w:r>
      <w:proofErr w:type="gramStart"/>
      <w:r>
        <w:rPr>
          <w:sz w:val="28"/>
          <w:szCs w:val="28"/>
        </w:rPr>
        <w:t>принятый  решением</w:t>
      </w:r>
      <w:proofErr w:type="gramEnd"/>
      <w:r>
        <w:rPr>
          <w:sz w:val="28"/>
          <w:szCs w:val="28"/>
        </w:rPr>
        <w:t xml:space="preserve">  </w:t>
      </w:r>
      <w:proofErr w:type="spellStart"/>
      <w:r>
        <w:rPr>
          <w:sz w:val="28"/>
          <w:szCs w:val="28"/>
        </w:rPr>
        <w:t>Чернушской</w:t>
      </w:r>
      <w:proofErr w:type="spellEnd"/>
      <w:r>
        <w:rPr>
          <w:sz w:val="28"/>
          <w:szCs w:val="28"/>
        </w:rPr>
        <w:t xml:space="preserve"> сельской  Думы от 21.04.2015 № 2/1 (с изменениями от 02.06.2016г. № 3/2, от 05.06.2018г. № 3/1, от 01.10.2019 № 6/1) (далее – Устав поселения) следующие  изменения: </w:t>
      </w:r>
    </w:p>
    <w:p w:rsidR="008D1FAC" w:rsidRDefault="008D1FAC" w:rsidP="00E555E6">
      <w:pPr>
        <w:autoSpaceDE w:val="0"/>
        <w:autoSpaceDN w:val="0"/>
        <w:adjustRightInd w:val="0"/>
        <w:jc w:val="center"/>
        <w:rPr>
          <w:b/>
          <w:sz w:val="28"/>
          <w:szCs w:val="28"/>
        </w:rPr>
      </w:pPr>
    </w:p>
    <w:p w:rsidR="00E555E6" w:rsidRPr="008D1FAC" w:rsidRDefault="00E555E6" w:rsidP="008D1FAC">
      <w:pPr>
        <w:autoSpaceDE w:val="0"/>
        <w:autoSpaceDN w:val="0"/>
        <w:adjustRightInd w:val="0"/>
        <w:ind w:firstLine="709"/>
        <w:jc w:val="both"/>
        <w:rPr>
          <w:b/>
          <w:sz w:val="28"/>
          <w:szCs w:val="28"/>
        </w:rPr>
      </w:pPr>
      <w:r>
        <w:rPr>
          <w:b/>
          <w:sz w:val="28"/>
          <w:szCs w:val="28"/>
        </w:rPr>
        <w:t>1.</w:t>
      </w:r>
      <w:r w:rsidR="008C09C7">
        <w:rPr>
          <w:b/>
          <w:sz w:val="28"/>
          <w:szCs w:val="28"/>
        </w:rPr>
        <w:t>1.</w:t>
      </w:r>
      <w:r>
        <w:rPr>
          <w:b/>
          <w:sz w:val="28"/>
          <w:szCs w:val="28"/>
        </w:rPr>
        <w:t xml:space="preserve"> Статью 7 Устава </w:t>
      </w:r>
      <w:r w:rsidRPr="008D1FAC">
        <w:rPr>
          <w:b/>
          <w:sz w:val="28"/>
          <w:szCs w:val="28"/>
        </w:rPr>
        <w:t>дополнить частью 6 следующего содержания:</w:t>
      </w:r>
    </w:p>
    <w:p w:rsidR="00E555E6" w:rsidRDefault="00E555E6" w:rsidP="008D1FAC">
      <w:pPr>
        <w:autoSpaceDE w:val="0"/>
        <w:autoSpaceDN w:val="0"/>
        <w:adjustRightInd w:val="0"/>
        <w:ind w:firstLine="709"/>
        <w:jc w:val="both"/>
        <w:rPr>
          <w:sz w:val="28"/>
          <w:szCs w:val="28"/>
        </w:rPr>
      </w:pPr>
      <w:r>
        <w:rPr>
          <w:sz w:val="28"/>
          <w:szCs w:val="28"/>
        </w:rPr>
        <w:t>«6. 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Pr>
          <w:sz w:val="28"/>
          <w:szCs w:val="28"/>
        </w:rPr>
        <w:t>htpp</w:t>
      </w:r>
      <w:proofErr w:type="spellEnd"/>
      <w:r>
        <w:rPr>
          <w:sz w:val="28"/>
          <w:szCs w:val="28"/>
        </w:rPr>
        <w:t>://pravo-minjust.ru, http://право-минюст.рф, регистрация в качестве сетевого издания: Эл № ФС-72471 от 05.03.2018).»;</w:t>
      </w:r>
    </w:p>
    <w:p w:rsidR="00E555E6" w:rsidRDefault="008C09C7" w:rsidP="008D1FAC">
      <w:pPr>
        <w:ind w:firstLine="709"/>
        <w:jc w:val="both"/>
        <w:rPr>
          <w:sz w:val="28"/>
          <w:szCs w:val="28"/>
        </w:rPr>
      </w:pPr>
      <w:r>
        <w:rPr>
          <w:b/>
          <w:sz w:val="28"/>
          <w:szCs w:val="28"/>
        </w:rPr>
        <w:t>1.</w:t>
      </w:r>
      <w:r w:rsidR="00E555E6">
        <w:rPr>
          <w:b/>
          <w:sz w:val="28"/>
          <w:szCs w:val="28"/>
        </w:rPr>
        <w:t xml:space="preserve">2.   Статью 26 Устава дополнить частью </w:t>
      </w:r>
      <w:r w:rsidR="00E555E6" w:rsidRPr="008D1FAC">
        <w:rPr>
          <w:b/>
          <w:sz w:val="28"/>
          <w:szCs w:val="28"/>
        </w:rPr>
        <w:t>6 следующего содержания:</w:t>
      </w:r>
    </w:p>
    <w:p w:rsidR="00E555E6" w:rsidRPr="00D506F6" w:rsidRDefault="00E555E6" w:rsidP="008D1FAC">
      <w:pPr>
        <w:ind w:firstLine="709"/>
        <w:jc w:val="both"/>
        <w:rPr>
          <w:sz w:val="28"/>
          <w:szCs w:val="28"/>
        </w:rPr>
      </w:pPr>
      <w:r>
        <w:rPr>
          <w:sz w:val="28"/>
          <w:szCs w:val="28"/>
        </w:rPr>
        <w:t xml:space="preserve">«6. </w:t>
      </w:r>
      <w:r w:rsidRPr="00D506F6">
        <w:rPr>
          <w:sz w:val="28"/>
          <w:szCs w:val="28"/>
        </w:rPr>
        <w:t xml:space="preserve">Депутату </w:t>
      </w:r>
      <w:r>
        <w:rPr>
          <w:sz w:val="28"/>
          <w:szCs w:val="28"/>
        </w:rPr>
        <w:t xml:space="preserve">сельской Думы </w:t>
      </w:r>
      <w:r w:rsidRPr="00D506F6">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Pr>
          <w:sz w:val="28"/>
          <w:szCs w:val="28"/>
        </w:rPr>
        <w:t xml:space="preserve"> составляет</w:t>
      </w:r>
      <w:r w:rsidRPr="00D506F6">
        <w:rPr>
          <w:sz w:val="28"/>
          <w:szCs w:val="28"/>
        </w:rPr>
        <w:t xml:space="preserve"> в совокупности четыре рабочих дн</w:t>
      </w:r>
      <w:r w:rsidR="00C65E6F">
        <w:rPr>
          <w:sz w:val="28"/>
          <w:szCs w:val="28"/>
        </w:rPr>
        <w:t>я</w:t>
      </w:r>
      <w:r w:rsidRPr="00D506F6">
        <w:rPr>
          <w:sz w:val="28"/>
          <w:szCs w:val="28"/>
        </w:rPr>
        <w:t xml:space="preserve"> в месяц.</w:t>
      </w:r>
      <w:r>
        <w:rPr>
          <w:sz w:val="28"/>
          <w:szCs w:val="28"/>
        </w:rPr>
        <w:t>»;</w:t>
      </w:r>
    </w:p>
    <w:p w:rsidR="00E555E6" w:rsidRDefault="008C09C7" w:rsidP="008D1FAC">
      <w:pPr>
        <w:autoSpaceDE w:val="0"/>
        <w:autoSpaceDN w:val="0"/>
        <w:adjustRightInd w:val="0"/>
        <w:ind w:firstLine="709"/>
        <w:jc w:val="both"/>
        <w:rPr>
          <w:b/>
          <w:sz w:val="28"/>
          <w:szCs w:val="28"/>
        </w:rPr>
      </w:pPr>
      <w:r>
        <w:rPr>
          <w:b/>
          <w:sz w:val="28"/>
          <w:szCs w:val="28"/>
        </w:rPr>
        <w:t>1.</w:t>
      </w:r>
      <w:r w:rsidR="00E555E6">
        <w:rPr>
          <w:b/>
          <w:sz w:val="28"/>
          <w:szCs w:val="28"/>
        </w:rPr>
        <w:t xml:space="preserve">3.  Пункт 7 части 1 статьи 29 Устава изложить в </w:t>
      </w:r>
      <w:r w:rsidR="008D1FAC">
        <w:rPr>
          <w:b/>
          <w:sz w:val="28"/>
          <w:szCs w:val="28"/>
        </w:rPr>
        <w:t>следующей</w:t>
      </w:r>
      <w:r w:rsidR="00E555E6">
        <w:rPr>
          <w:b/>
          <w:sz w:val="28"/>
          <w:szCs w:val="28"/>
        </w:rPr>
        <w:t xml:space="preserve"> редакции:</w:t>
      </w:r>
    </w:p>
    <w:p w:rsidR="00E555E6" w:rsidRPr="002C2D68" w:rsidRDefault="00E555E6" w:rsidP="008D1FAC">
      <w:pPr>
        <w:ind w:firstLine="709"/>
        <w:jc w:val="both"/>
        <w:rPr>
          <w:sz w:val="28"/>
          <w:szCs w:val="28"/>
        </w:rPr>
      </w:pPr>
      <w:r w:rsidRPr="002C2D68">
        <w:rPr>
          <w:sz w:val="28"/>
          <w:szCs w:val="28"/>
        </w:rPr>
        <w:t>«7</w:t>
      </w:r>
      <w:r>
        <w:rPr>
          <w:sz w:val="28"/>
          <w:szCs w:val="28"/>
        </w:rPr>
        <w:t>)</w:t>
      </w:r>
      <w:r w:rsidRPr="002C2D68">
        <w:rPr>
          <w:sz w:val="28"/>
          <w:szCs w:val="28"/>
        </w:rPr>
        <w:t xml:space="preserve"> </w:t>
      </w:r>
      <w:r>
        <w:rPr>
          <w:sz w:val="28"/>
          <w:szCs w:val="28"/>
        </w:rPr>
        <w:t>п</w:t>
      </w:r>
      <w:r w:rsidRPr="002C2D68">
        <w:rPr>
          <w:sz w:val="28"/>
          <w:szCs w:val="28"/>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2C2D68">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D1FAC">
        <w:rPr>
          <w:sz w:val="28"/>
          <w:szCs w:val="28"/>
        </w:rPr>
        <w:t>;</w:t>
      </w:r>
      <w:r w:rsidRPr="002C2D68">
        <w:rPr>
          <w:sz w:val="28"/>
          <w:szCs w:val="28"/>
        </w:rPr>
        <w:t>»;</w:t>
      </w:r>
    </w:p>
    <w:p w:rsidR="00E555E6" w:rsidRDefault="008C09C7" w:rsidP="008D1FAC">
      <w:pPr>
        <w:autoSpaceDE w:val="0"/>
        <w:autoSpaceDN w:val="0"/>
        <w:adjustRightInd w:val="0"/>
        <w:ind w:firstLine="709"/>
        <w:jc w:val="both"/>
        <w:rPr>
          <w:b/>
          <w:sz w:val="28"/>
          <w:szCs w:val="28"/>
        </w:rPr>
      </w:pPr>
      <w:r>
        <w:rPr>
          <w:b/>
          <w:sz w:val="28"/>
          <w:szCs w:val="28"/>
        </w:rPr>
        <w:t>1.</w:t>
      </w:r>
      <w:r w:rsidR="00E555E6">
        <w:rPr>
          <w:b/>
          <w:sz w:val="28"/>
          <w:szCs w:val="28"/>
        </w:rPr>
        <w:t xml:space="preserve">4. Пункт 9 части 1 статьи 32 Устава изложить в </w:t>
      </w:r>
      <w:r w:rsidR="008D1FAC">
        <w:rPr>
          <w:b/>
          <w:sz w:val="28"/>
          <w:szCs w:val="28"/>
        </w:rPr>
        <w:t>следующей</w:t>
      </w:r>
      <w:r w:rsidR="00E555E6">
        <w:rPr>
          <w:b/>
          <w:sz w:val="28"/>
          <w:szCs w:val="28"/>
        </w:rPr>
        <w:t xml:space="preserve"> редакции:</w:t>
      </w:r>
    </w:p>
    <w:p w:rsidR="00E555E6" w:rsidRPr="002C2D68" w:rsidRDefault="00E555E6" w:rsidP="008D1FAC">
      <w:pPr>
        <w:ind w:firstLine="709"/>
        <w:jc w:val="both"/>
        <w:rPr>
          <w:sz w:val="28"/>
          <w:szCs w:val="28"/>
        </w:rPr>
      </w:pPr>
      <w:r w:rsidRPr="002C2D68">
        <w:rPr>
          <w:sz w:val="28"/>
          <w:szCs w:val="28"/>
        </w:rPr>
        <w:t>«</w:t>
      </w:r>
      <w:r>
        <w:rPr>
          <w:sz w:val="28"/>
          <w:szCs w:val="28"/>
        </w:rPr>
        <w:t>9)</w:t>
      </w:r>
      <w:r w:rsidRPr="002C2D68">
        <w:rPr>
          <w:sz w:val="28"/>
          <w:szCs w:val="28"/>
        </w:rPr>
        <w:t xml:space="preserve"> </w:t>
      </w:r>
      <w:r>
        <w:rPr>
          <w:sz w:val="28"/>
          <w:szCs w:val="28"/>
        </w:rPr>
        <w:t>п</w:t>
      </w:r>
      <w:r w:rsidRPr="002C2D68">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D1FAC">
        <w:rPr>
          <w:sz w:val="28"/>
          <w:szCs w:val="28"/>
        </w:rPr>
        <w:t>;</w:t>
      </w:r>
      <w:r w:rsidRPr="002C2D68">
        <w:rPr>
          <w:sz w:val="28"/>
          <w:szCs w:val="28"/>
        </w:rPr>
        <w:t>»;</w:t>
      </w:r>
    </w:p>
    <w:p w:rsidR="00E555E6" w:rsidRPr="008D1FAC" w:rsidRDefault="00E555E6" w:rsidP="008D1FAC">
      <w:pPr>
        <w:autoSpaceDE w:val="0"/>
        <w:autoSpaceDN w:val="0"/>
        <w:adjustRightInd w:val="0"/>
        <w:ind w:firstLine="709"/>
        <w:jc w:val="both"/>
        <w:rPr>
          <w:b/>
          <w:sz w:val="28"/>
          <w:szCs w:val="28"/>
        </w:rPr>
      </w:pPr>
      <w:r>
        <w:rPr>
          <w:b/>
          <w:sz w:val="28"/>
          <w:szCs w:val="28"/>
        </w:rPr>
        <w:t xml:space="preserve"> </w:t>
      </w:r>
      <w:r w:rsidR="008C09C7">
        <w:rPr>
          <w:b/>
          <w:sz w:val="28"/>
          <w:szCs w:val="28"/>
        </w:rPr>
        <w:t>1.</w:t>
      </w:r>
      <w:r>
        <w:rPr>
          <w:b/>
          <w:sz w:val="28"/>
          <w:szCs w:val="28"/>
        </w:rPr>
        <w:t xml:space="preserve">5. Часть 5 статьи 34 Устава </w:t>
      </w:r>
      <w:r w:rsidRPr="008D1FAC">
        <w:rPr>
          <w:b/>
          <w:sz w:val="28"/>
          <w:szCs w:val="28"/>
        </w:rPr>
        <w:t>дополнить пунктом</w:t>
      </w:r>
      <w:r w:rsidR="008D1FAC">
        <w:rPr>
          <w:b/>
          <w:sz w:val="28"/>
          <w:szCs w:val="28"/>
        </w:rPr>
        <w:t xml:space="preserve"> </w:t>
      </w:r>
      <w:r w:rsidRPr="008D1FAC">
        <w:rPr>
          <w:b/>
          <w:sz w:val="28"/>
          <w:szCs w:val="28"/>
        </w:rPr>
        <w:t>42 следующего содержания:</w:t>
      </w:r>
    </w:p>
    <w:p w:rsidR="00E555E6" w:rsidRDefault="00E555E6" w:rsidP="008D1FAC">
      <w:pPr>
        <w:ind w:firstLine="709"/>
        <w:jc w:val="both"/>
        <w:rPr>
          <w:b/>
        </w:rPr>
      </w:pPr>
      <w:r w:rsidRPr="003B5D1E">
        <w:rPr>
          <w:sz w:val="28"/>
          <w:szCs w:val="28"/>
        </w:rPr>
        <w:t>«</w:t>
      </w:r>
      <w:r>
        <w:rPr>
          <w:sz w:val="28"/>
          <w:szCs w:val="28"/>
        </w:rPr>
        <w:t xml:space="preserve">42) </w:t>
      </w:r>
      <w:r w:rsidRPr="003B5D1E">
        <w:rPr>
          <w:sz w:val="28"/>
          <w:szCs w:val="28"/>
        </w:rPr>
        <w:t>осуществление мероприятий по оказанию помощи лицам, находящимся в состоянии алкогольного, наркотического или токсического опьянения</w:t>
      </w:r>
      <w:r w:rsidR="008D1FAC">
        <w:rPr>
          <w:sz w:val="28"/>
          <w:szCs w:val="28"/>
        </w:rPr>
        <w:t>.</w:t>
      </w:r>
      <w:r w:rsidRPr="005B511C">
        <w:rPr>
          <w:b/>
        </w:rPr>
        <w:t>».</w:t>
      </w:r>
    </w:p>
    <w:p w:rsidR="008C09C7" w:rsidRDefault="008C09C7" w:rsidP="008C09C7">
      <w:pPr>
        <w:autoSpaceDE w:val="0"/>
        <w:autoSpaceDN w:val="0"/>
        <w:adjustRightInd w:val="0"/>
        <w:jc w:val="both"/>
        <w:rPr>
          <w:color w:val="000000"/>
          <w:sz w:val="28"/>
          <w:szCs w:val="28"/>
        </w:rPr>
      </w:pPr>
      <w:r>
        <w:rPr>
          <w:color w:val="000000"/>
          <w:sz w:val="28"/>
          <w:szCs w:val="28"/>
        </w:rPr>
        <w:t xml:space="preserve">          2.    Направить настоящее решение в течение 15 дней со дня его принятия на государственную регистрацию.</w:t>
      </w:r>
    </w:p>
    <w:p w:rsidR="008F44F5" w:rsidRDefault="008C09C7" w:rsidP="008C09C7">
      <w:pPr>
        <w:autoSpaceDE w:val="0"/>
        <w:autoSpaceDN w:val="0"/>
        <w:adjustRightInd w:val="0"/>
        <w:jc w:val="both"/>
        <w:rPr>
          <w:bCs/>
          <w:iCs/>
          <w:color w:val="000000"/>
          <w:sz w:val="28"/>
          <w:szCs w:val="28"/>
        </w:rPr>
      </w:pPr>
      <w:r>
        <w:rPr>
          <w:color w:val="000000"/>
          <w:sz w:val="28"/>
          <w:szCs w:val="28"/>
        </w:rPr>
        <w:t xml:space="preserve">           </w:t>
      </w:r>
      <w:r>
        <w:rPr>
          <w:bCs/>
          <w:iCs/>
          <w:color w:val="000000"/>
          <w:sz w:val="28"/>
          <w:szCs w:val="28"/>
        </w:rPr>
        <w:t xml:space="preserve">3. </w:t>
      </w:r>
      <w:r w:rsidR="008F44F5">
        <w:rPr>
          <w:color w:val="000000"/>
          <w:sz w:val="28"/>
          <w:szCs w:val="28"/>
        </w:rPr>
        <w:t xml:space="preserve">Опубликовать </w:t>
      </w:r>
      <w:r w:rsidR="00770F8F" w:rsidRPr="00770F8F">
        <w:rPr>
          <w:sz w:val="28"/>
          <w:szCs w:val="28"/>
        </w:rPr>
        <w:t>(обнародовать)</w:t>
      </w:r>
      <w:r w:rsidR="00770F8F">
        <w:rPr>
          <w:szCs w:val="28"/>
        </w:rPr>
        <w:t xml:space="preserve"> </w:t>
      </w:r>
      <w:r w:rsidR="008F44F5">
        <w:rPr>
          <w:color w:val="000000"/>
          <w:sz w:val="28"/>
          <w:szCs w:val="28"/>
        </w:rPr>
        <w:t xml:space="preserve">настоящее решение на информационных стендах и разместить на сайте </w:t>
      </w:r>
      <w:proofErr w:type="spellStart"/>
      <w:r w:rsidR="008F44F5">
        <w:rPr>
          <w:color w:val="000000"/>
          <w:sz w:val="28"/>
          <w:szCs w:val="28"/>
        </w:rPr>
        <w:t>Чернушского</w:t>
      </w:r>
      <w:proofErr w:type="spellEnd"/>
      <w:r w:rsidR="008F44F5">
        <w:rPr>
          <w:color w:val="000000"/>
          <w:sz w:val="28"/>
          <w:szCs w:val="28"/>
        </w:rPr>
        <w:t xml:space="preserve"> сельского поселения.</w:t>
      </w:r>
    </w:p>
    <w:p w:rsidR="008C09C7" w:rsidRDefault="008F44F5" w:rsidP="008C09C7">
      <w:pPr>
        <w:autoSpaceDE w:val="0"/>
        <w:autoSpaceDN w:val="0"/>
        <w:adjustRightInd w:val="0"/>
        <w:jc w:val="both"/>
        <w:rPr>
          <w:bCs/>
          <w:iCs/>
          <w:color w:val="000000"/>
          <w:sz w:val="28"/>
          <w:szCs w:val="28"/>
        </w:rPr>
      </w:pPr>
      <w:r>
        <w:rPr>
          <w:bCs/>
          <w:iCs/>
          <w:color w:val="000000"/>
          <w:sz w:val="28"/>
          <w:szCs w:val="28"/>
        </w:rPr>
        <w:t xml:space="preserve">           4.  </w:t>
      </w:r>
      <w:r w:rsidR="00770F8F">
        <w:rPr>
          <w:bCs/>
          <w:iCs/>
          <w:color w:val="000000"/>
          <w:sz w:val="28"/>
          <w:szCs w:val="28"/>
        </w:rPr>
        <w:t>Настоящее</w:t>
      </w:r>
      <w:r w:rsidR="008C09C7">
        <w:rPr>
          <w:bCs/>
          <w:iCs/>
          <w:color w:val="000000"/>
          <w:sz w:val="28"/>
          <w:szCs w:val="28"/>
        </w:rPr>
        <w:t xml:space="preserve"> решение вступает в силу в соответствии с действующим законодательством.</w:t>
      </w:r>
    </w:p>
    <w:p w:rsidR="008C09C7" w:rsidRDefault="008C09C7" w:rsidP="008C09C7">
      <w:pPr>
        <w:rPr>
          <w:sz w:val="28"/>
          <w:szCs w:val="28"/>
        </w:rPr>
      </w:pPr>
      <w:r>
        <w:rPr>
          <w:sz w:val="28"/>
          <w:szCs w:val="28"/>
        </w:rPr>
        <w:tab/>
      </w:r>
      <w:r>
        <w:rPr>
          <w:sz w:val="28"/>
          <w:szCs w:val="28"/>
        </w:rPr>
        <w:tab/>
      </w:r>
      <w:r>
        <w:rPr>
          <w:sz w:val="28"/>
          <w:szCs w:val="28"/>
        </w:rPr>
        <w:tab/>
      </w:r>
    </w:p>
    <w:p w:rsidR="00543B16" w:rsidRDefault="00543B16" w:rsidP="008D1FAC">
      <w:pPr>
        <w:autoSpaceDE w:val="0"/>
        <w:autoSpaceDN w:val="0"/>
        <w:adjustRightInd w:val="0"/>
        <w:ind w:firstLine="709"/>
        <w:jc w:val="both"/>
        <w:rPr>
          <w:color w:val="000000"/>
          <w:sz w:val="28"/>
          <w:szCs w:val="28"/>
        </w:rPr>
      </w:pPr>
    </w:p>
    <w:p w:rsidR="00E555E6" w:rsidRDefault="00E555E6" w:rsidP="008D1FAC">
      <w:pPr>
        <w:autoSpaceDE w:val="0"/>
        <w:autoSpaceDN w:val="0"/>
        <w:adjustRightInd w:val="0"/>
        <w:jc w:val="both"/>
        <w:rPr>
          <w:b/>
          <w:sz w:val="28"/>
          <w:szCs w:val="28"/>
        </w:rPr>
      </w:pPr>
      <w:r w:rsidRPr="00C46778">
        <w:rPr>
          <w:color w:val="000000"/>
          <w:sz w:val="28"/>
          <w:szCs w:val="28"/>
        </w:rPr>
        <w:t xml:space="preserve">Глава </w:t>
      </w:r>
      <w:proofErr w:type="spellStart"/>
      <w:r>
        <w:rPr>
          <w:color w:val="000000"/>
          <w:spacing w:val="-3"/>
          <w:sz w:val="28"/>
          <w:szCs w:val="28"/>
        </w:rPr>
        <w:t>Чернушского</w:t>
      </w:r>
      <w:proofErr w:type="spellEnd"/>
      <w:r>
        <w:rPr>
          <w:color w:val="000000"/>
          <w:spacing w:val="-3"/>
          <w:sz w:val="28"/>
          <w:szCs w:val="28"/>
        </w:rPr>
        <w:t xml:space="preserve"> </w:t>
      </w:r>
      <w:r w:rsidRPr="00C46778">
        <w:rPr>
          <w:color w:val="000000"/>
          <w:spacing w:val="-3"/>
          <w:sz w:val="28"/>
          <w:szCs w:val="28"/>
        </w:rPr>
        <w:t>сельского поселения</w:t>
      </w:r>
      <w:r>
        <w:rPr>
          <w:color w:val="000000"/>
          <w:spacing w:val="-3"/>
          <w:sz w:val="28"/>
          <w:szCs w:val="28"/>
        </w:rPr>
        <w:t xml:space="preserve">                                  Г.Ф. Грозных</w:t>
      </w:r>
    </w:p>
    <w:p w:rsidR="00E555E6" w:rsidRDefault="00E555E6" w:rsidP="008D1FAC">
      <w:pPr>
        <w:autoSpaceDE w:val="0"/>
        <w:autoSpaceDN w:val="0"/>
        <w:adjustRightInd w:val="0"/>
        <w:ind w:firstLine="709"/>
        <w:jc w:val="both"/>
        <w:rPr>
          <w:b/>
          <w:sz w:val="28"/>
          <w:szCs w:val="28"/>
        </w:rPr>
      </w:pPr>
    </w:p>
    <w:p w:rsidR="00E555E6" w:rsidRDefault="00E555E6" w:rsidP="008D1FAC">
      <w:pPr>
        <w:autoSpaceDE w:val="0"/>
        <w:autoSpaceDN w:val="0"/>
        <w:adjustRightInd w:val="0"/>
        <w:ind w:firstLine="709"/>
        <w:jc w:val="both"/>
        <w:rPr>
          <w:b/>
          <w:sz w:val="28"/>
          <w:szCs w:val="28"/>
        </w:rPr>
      </w:pPr>
      <w:r>
        <w:rPr>
          <w:b/>
          <w:sz w:val="28"/>
          <w:szCs w:val="28"/>
        </w:rPr>
        <w:t xml:space="preserve">           </w:t>
      </w:r>
    </w:p>
    <w:p w:rsidR="001833F5" w:rsidRPr="00E555E6" w:rsidRDefault="001833F5" w:rsidP="008D1FAC">
      <w:pPr>
        <w:ind w:firstLine="709"/>
      </w:pPr>
    </w:p>
    <w:sectPr w:rsidR="001833F5" w:rsidRPr="00E5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86"/>
    <w:rsid w:val="001833F5"/>
    <w:rsid w:val="00543B16"/>
    <w:rsid w:val="007135D3"/>
    <w:rsid w:val="00770F8F"/>
    <w:rsid w:val="008C09C7"/>
    <w:rsid w:val="008D1FAC"/>
    <w:rsid w:val="008F44F5"/>
    <w:rsid w:val="0090102F"/>
    <w:rsid w:val="00C65E6F"/>
    <w:rsid w:val="00C80986"/>
    <w:rsid w:val="00E555E6"/>
    <w:rsid w:val="00F7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B553"/>
  <w15:docId w15:val="{A000B98F-7111-40F6-A434-788E15C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C09C7"/>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styleId="a3">
    <w:name w:val="Body Text"/>
    <w:basedOn w:val="a"/>
    <w:link w:val="a4"/>
    <w:semiHidden/>
    <w:unhideWhenUsed/>
    <w:rsid w:val="00770F8F"/>
    <w:pPr>
      <w:tabs>
        <w:tab w:val="left" w:pos="1493"/>
      </w:tabs>
      <w:jc w:val="both"/>
    </w:pPr>
    <w:rPr>
      <w:sz w:val="28"/>
    </w:rPr>
  </w:style>
  <w:style w:type="character" w:customStyle="1" w:styleId="a4">
    <w:name w:val="Основной текст Знак"/>
    <w:basedOn w:val="a0"/>
    <w:link w:val="a3"/>
    <w:semiHidden/>
    <w:rsid w:val="00770F8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8527">
      <w:bodyDiv w:val="1"/>
      <w:marLeft w:val="0"/>
      <w:marRight w:val="0"/>
      <w:marTop w:val="0"/>
      <w:marBottom w:val="0"/>
      <w:divBdr>
        <w:top w:val="none" w:sz="0" w:space="0" w:color="auto"/>
        <w:left w:val="none" w:sz="0" w:space="0" w:color="auto"/>
        <w:bottom w:val="none" w:sz="0" w:space="0" w:color="auto"/>
        <w:right w:val="none" w:sz="0" w:space="0" w:color="auto"/>
      </w:divBdr>
    </w:div>
    <w:div w:id="916128855">
      <w:bodyDiv w:val="1"/>
      <w:marLeft w:val="0"/>
      <w:marRight w:val="0"/>
      <w:marTop w:val="0"/>
      <w:marBottom w:val="0"/>
      <w:divBdr>
        <w:top w:val="none" w:sz="0" w:space="0" w:color="auto"/>
        <w:left w:val="none" w:sz="0" w:space="0" w:color="auto"/>
        <w:bottom w:val="none" w:sz="0" w:space="0" w:color="auto"/>
        <w:right w:val="none" w:sz="0" w:space="0" w:color="auto"/>
      </w:divBdr>
    </w:div>
    <w:div w:id="18950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ГалинаФедоровна</dc:creator>
  <cp:lastModifiedBy>ГалинаФедоровна</cp:lastModifiedBy>
  <cp:revision>11</cp:revision>
  <cp:lastPrinted>2021-08-13T11:09:00Z</cp:lastPrinted>
  <dcterms:created xsi:type="dcterms:W3CDTF">2021-08-13T11:21:00Z</dcterms:created>
  <dcterms:modified xsi:type="dcterms:W3CDTF">2021-08-26T13:40:00Z</dcterms:modified>
</cp:coreProperties>
</file>