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AF" w:rsidRDefault="00422FAF" w:rsidP="00422FAF">
      <w:pPr>
        <w:pStyle w:val="a9"/>
        <w:rPr>
          <w:b/>
          <w:sz w:val="32"/>
          <w:szCs w:val="32"/>
        </w:rPr>
      </w:pPr>
      <w:r>
        <w:rPr>
          <w:b/>
          <w:sz w:val="32"/>
          <w:szCs w:val="32"/>
        </w:rPr>
        <w:t xml:space="preserve">АДМИНИСТРАЦИЯ ЧЕРНУШСКОГО СЕЛЬСКОГО ПОСЕЛЕНИЯ </w:t>
      </w:r>
    </w:p>
    <w:p w:rsidR="00422FAF" w:rsidRDefault="00422FAF" w:rsidP="00422FAF">
      <w:pPr>
        <w:pStyle w:val="a9"/>
        <w:rPr>
          <w:b/>
          <w:sz w:val="32"/>
          <w:szCs w:val="32"/>
        </w:rPr>
      </w:pPr>
      <w:proofErr w:type="gramStart"/>
      <w:r>
        <w:rPr>
          <w:b/>
          <w:sz w:val="32"/>
          <w:szCs w:val="32"/>
        </w:rPr>
        <w:t>КИЛЬМЕЗСКОГО  РАЙОНА</w:t>
      </w:r>
      <w:proofErr w:type="gramEnd"/>
      <w:r>
        <w:rPr>
          <w:b/>
          <w:sz w:val="32"/>
          <w:szCs w:val="32"/>
        </w:rPr>
        <w:t xml:space="preserve">  КИРОВСКОЙ ОБЛАСТИ</w:t>
      </w:r>
    </w:p>
    <w:p w:rsidR="00422FAF" w:rsidRDefault="00422FAF" w:rsidP="00422FAF">
      <w:pPr>
        <w:spacing w:after="0" w:line="240" w:lineRule="auto"/>
        <w:jc w:val="center"/>
        <w:rPr>
          <w:rFonts w:ascii="Times New Roman" w:hAnsi="Times New Roman"/>
          <w:b/>
          <w:sz w:val="32"/>
          <w:szCs w:val="32"/>
        </w:rPr>
      </w:pPr>
    </w:p>
    <w:p w:rsidR="00422FAF" w:rsidRDefault="00422FAF" w:rsidP="00422FAF">
      <w:pPr>
        <w:spacing w:after="0" w:line="240" w:lineRule="auto"/>
        <w:jc w:val="center"/>
        <w:rPr>
          <w:rFonts w:ascii="Times New Roman" w:hAnsi="Times New Roman"/>
          <w:b/>
          <w:sz w:val="32"/>
          <w:szCs w:val="32"/>
        </w:rPr>
      </w:pPr>
      <w:r>
        <w:rPr>
          <w:rFonts w:ascii="Times New Roman" w:hAnsi="Times New Roman"/>
          <w:b/>
          <w:sz w:val="32"/>
          <w:szCs w:val="32"/>
        </w:rPr>
        <w:t xml:space="preserve">ПОСТАНОВЛЕНИЕ </w:t>
      </w:r>
    </w:p>
    <w:p w:rsidR="00422FAF" w:rsidRDefault="00422FAF" w:rsidP="00422FAF">
      <w:pPr>
        <w:spacing w:after="0" w:line="240" w:lineRule="auto"/>
        <w:jc w:val="center"/>
        <w:rPr>
          <w:rFonts w:ascii="Times New Roman" w:hAnsi="Times New Roman"/>
          <w:b/>
          <w:sz w:val="32"/>
          <w:szCs w:val="32"/>
        </w:rPr>
      </w:pPr>
    </w:p>
    <w:p w:rsidR="00422FAF" w:rsidRDefault="00422FAF" w:rsidP="00422FAF">
      <w:pPr>
        <w:spacing w:line="360" w:lineRule="auto"/>
        <w:jc w:val="both"/>
        <w:rPr>
          <w:rFonts w:ascii="Times New Roman" w:hAnsi="Times New Roman"/>
          <w:sz w:val="32"/>
          <w:szCs w:val="32"/>
        </w:rPr>
      </w:pPr>
      <w:r>
        <w:rPr>
          <w:rFonts w:ascii="Times New Roman" w:hAnsi="Times New Roman"/>
          <w:sz w:val="32"/>
          <w:szCs w:val="32"/>
        </w:rPr>
        <w:t xml:space="preserve">20.04.2021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 xml:space="preserve">                № 16</w:t>
      </w:r>
    </w:p>
    <w:p w:rsidR="00422FAF" w:rsidRDefault="00422FAF" w:rsidP="00422FAF">
      <w:pPr>
        <w:spacing w:after="0" w:line="360" w:lineRule="auto"/>
        <w:jc w:val="center"/>
        <w:rPr>
          <w:rFonts w:ascii="Times New Roman" w:hAnsi="Times New Roman"/>
          <w:sz w:val="28"/>
          <w:szCs w:val="28"/>
        </w:rPr>
      </w:pPr>
      <w:r>
        <w:rPr>
          <w:rFonts w:ascii="Times New Roman" w:hAnsi="Times New Roman"/>
          <w:sz w:val="28"/>
          <w:szCs w:val="28"/>
        </w:rPr>
        <w:t>п Чернушка</w:t>
      </w:r>
    </w:p>
    <w:p w:rsidR="00422FAF" w:rsidRDefault="00422FAF" w:rsidP="00422FAF">
      <w:pPr>
        <w:spacing w:after="0" w:line="240" w:lineRule="auto"/>
        <w:rPr>
          <w:rFonts w:ascii="Times New Roman" w:hAnsi="Times New Roman"/>
          <w:sz w:val="28"/>
          <w:szCs w:val="28"/>
        </w:rPr>
      </w:pPr>
    </w:p>
    <w:p w:rsidR="00422FAF" w:rsidRDefault="00422FAF" w:rsidP="00422FAF">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w:t>
      </w:r>
      <w:proofErr w:type="gramStart"/>
      <w:r>
        <w:rPr>
          <w:rFonts w:ascii="Times New Roman" w:hAnsi="Times New Roman"/>
          <w:b/>
          <w:sz w:val="28"/>
          <w:szCs w:val="28"/>
        </w:rPr>
        <w:t>регламента  предоставления</w:t>
      </w:r>
      <w:proofErr w:type="gramEnd"/>
      <w:r>
        <w:rPr>
          <w:rFonts w:ascii="Times New Roman" w:hAnsi="Times New Roman"/>
          <w:b/>
          <w:sz w:val="28"/>
          <w:szCs w:val="28"/>
        </w:rPr>
        <w:t xml:space="preserve"> муниципальной услуги «Предоставление водных объектов или их частей, находящихся в собственности муниципальных образований, в пользование на основании решений о предоставлении водных объектов в пользование»</w:t>
      </w:r>
    </w:p>
    <w:p w:rsidR="00422FAF" w:rsidRDefault="00422FAF" w:rsidP="00422FAF">
      <w:pPr>
        <w:shd w:val="clear" w:color="auto" w:fill="FFFFFF"/>
        <w:spacing w:after="0" w:line="240" w:lineRule="auto"/>
        <w:jc w:val="center"/>
        <w:rPr>
          <w:rFonts w:ascii="Times New Roman" w:hAnsi="Times New Roman"/>
          <w:b/>
          <w:sz w:val="28"/>
          <w:szCs w:val="28"/>
        </w:rPr>
      </w:pPr>
    </w:p>
    <w:p w:rsidR="00422FAF" w:rsidRDefault="00422FAF" w:rsidP="00422FAF">
      <w:pPr>
        <w:tabs>
          <w:tab w:val="left" w:pos="426"/>
        </w:tabs>
        <w:ind w:right="-3" w:firstLine="709"/>
        <w:jc w:val="both"/>
        <w:rPr>
          <w:rFonts w:ascii="Times New Roman" w:hAnsi="Times New Roman"/>
          <w:sz w:val="28"/>
          <w:szCs w:val="28"/>
        </w:rPr>
      </w:pPr>
      <w:r>
        <w:rPr>
          <w:rFonts w:ascii="Times New Roman" w:hAnsi="Times New Roman"/>
          <w:sz w:val="28"/>
          <w:szCs w:val="28"/>
        </w:rPr>
        <w:t xml:space="preserve">В целях повышения качества предоставления и доступности муниципальной услуги, в соответствии с Федеральным </w:t>
      </w:r>
      <w:hyperlink r:id="rId5" w:history="1">
        <w:r>
          <w:rPr>
            <w:rStyle w:val="a3"/>
            <w:color w:val="auto"/>
            <w:sz w:val="28"/>
            <w:szCs w:val="28"/>
          </w:rPr>
          <w:t>законом</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Уставом </w:t>
      </w:r>
      <w:proofErr w:type="spellStart"/>
      <w:r>
        <w:rPr>
          <w:rFonts w:ascii="Times New Roman" w:hAnsi="Times New Roman"/>
          <w:sz w:val="28"/>
          <w:szCs w:val="28"/>
        </w:rPr>
        <w:t>Чернушского</w:t>
      </w:r>
      <w:proofErr w:type="spellEnd"/>
      <w:r>
        <w:rPr>
          <w:rFonts w:ascii="Times New Roman" w:hAnsi="Times New Roman"/>
          <w:sz w:val="28"/>
          <w:szCs w:val="28"/>
        </w:rPr>
        <w:t xml:space="preserve"> сельского поселения, на основании постановления администрации </w:t>
      </w:r>
      <w:proofErr w:type="spellStart"/>
      <w:r>
        <w:rPr>
          <w:rFonts w:ascii="Times New Roman" w:hAnsi="Times New Roman"/>
          <w:sz w:val="28"/>
          <w:szCs w:val="28"/>
        </w:rPr>
        <w:t>Чернушского</w:t>
      </w:r>
      <w:proofErr w:type="spellEnd"/>
      <w:r>
        <w:rPr>
          <w:rFonts w:ascii="Times New Roman" w:hAnsi="Times New Roman"/>
          <w:sz w:val="28"/>
          <w:szCs w:val="28"/>
        </w:rPr>
        <w:t xml:space="preserve"> сельского поселения «О разработке и утверждении административных регламентов предоставления муниципальных услуг в муниципальном образовании </w:t>
      </w:r>
      <w:proofErr w:type="spellStart"/>
      <w:r>
        <w:rPr>
          <w:rFonts w:ascii="Times New Roman" w:hAnsi="Times New Roman"/>
          <w:sz w:val="28"/>
          <w:szCs w:val="28"/>
        </w:rPr>
        <w:t>Чернушское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Кильмезского</w:t>
      </w:r>
      <w:proofErr w:type="spellEnd"/>
      <w:r>
        <w:rPr>
          <w:rFonts w:ascii="Times New Roman" w:hAnsi="Times New Roman"/>
          <w:sz w:val="28"/>
          <w:szCs w:val="28"/>
        </w:rPr>
        <w:t xml:space="preserve"> района Кировской области», администрация </w:t>
      </w:r>
      <w:proofErr w:type="spellStart"/>
      <w:r>
        <w:rPr>
          <w:rFonts w:ascii="Times New Roman" w:hAnsi="Times New Roman"/>
          <w:sz w:val="28"/>
          <w:szCs w:val="28"/>
        </w:rPr>
        <w:t>Чернушского</w:t>
      </w:r>
      <w:proofErr w:type="spellEnd"/>
      <w:r>
        <w:rPr>
          <w:rFonts w:ascii="Times New Roman" w:hAnsi="Times New Roman"/>
          <w:sz w:val="28"/>
          <w:szCs w:val="28"/>
        </w:rPr>
        <w:t xml:space="preserve"> сельского поселения ПОСТАНОВЛЯЕТ: </w:t>
      </w:r>
    </w:p>
    <w:p w:rsidR="00422FAF" w:rsidRDefault="00422FAF" w:rsidP="00422FAF">
      <w:pPr>
        <w:shd w:val="clear" w:color="auto" w:fill="FFFFFF"/>
        <w:spacing w:after="0" w:line="240" w:lineRule="auto"/>
        <w:ind w:firstLine="709"/>
        <w:jc w:val="both"/>
        <w:rPr>
          <w:rFonts w:ascii="Times New Roman" w:hAnsi="Times New Roman"/>
          <w:sz w:val="28"/>
          <w:szCs w:val="28"/>
        </w:rPr>
      </w:pPr>
      <w:r>
        <w:rPr>
          <w:rStyle w:val="FontStyle12"/>
          <w:sz w:val="28"/>
          <w:szCs w:val="28"/>
        </w:rPr>
        <w:t>1.</w:t>
      </w:r>
      <w:r>
        <w:rPr>
          <w:rStyle w:val="FontStyle12"/>
          <w:szCs w:val="28"/>
        </w:rPr>
        <w:t xml:space="preserve"> </w:t>
      </w:r>
      <w:r>
        <w:rPr>
          <w:rStyle w:val="FontStyle12"/>
          <w:sz w:val="28"/>
          <w:szCs w:val="28"/>
        </w:rPr>
        <w:t xml:space="preserve">Утвердить административный </w:t>
      </w:r>
      <w:proofErr w:type="gramStart"/>
      <w:r>
        <w:rPr>
          <w:rStyle w:val="FontStyle12"/>
          <w:sz w:val="28"/>
          <w:szCs w:val="28"/>
        </w:rPr>
        <w:t>регламент  предоставления</w:t>
      </w:r>
      <w:proofErr w:type="gramEnd"/>
      <w:r>
        <w:rPr>
          <w:rStyle w:val="FontStyle12"/>
          <w:sz w:val="28"/>
          <w:szCs w:val="28"/>
        </w:rPr>
        <w:t xml:space="preserve"> муниципальной услуги</w:t>
      </w:r>
      <w:r>
        <w:rPr>
          <w:rStyle w:val="FontStyle12"/>
          <w:szCs w:val="28"/>
        </w:rPr>
        <w:t xml:space="preserve"> </w:t>
      </w:r>
      <w:r>
        <w:rPr>
          <w:rFonts w:ascii="Times New Roman" w:hAnsi="Times New Roman"/>
          <w:sz w:val="28"/>
          <w:szCs w:val="28"/>
        </w:rPr>
        <w:t>«Предоставление водных объектов или их частей, находящихся в собственности муниципальных образований, в пользование на основании решений о предоставлении водных объектов в пользование», согласно приложению</w:t>
      </w:r>
      <w:r>
        <w:rPr>
          <w:szCs w:val="28"/>
        </w:rPr>
        <w:t>.</w:t>
      </w:r>
    </w:p>
    <w:p w:rsidR="00422FAF" w:rsidRDefault="00422FAF" w:rsidP="00422FAF">
      <w:pPr>
        <w:tabs>
          <w:tab w:val="left" w:pos="0"/>
        </w:tabs>
        <w:spacing w:after="0"/>
        <w:ind w:firstLine="720"/>
        <w:jc w:val="both"/>
        <w:rPr>
          <w:rFonts w:ascii="Times New Roman" w:hAnsi="Times New Roman"/>
          <w:sz w:val="28"/>
          <w:szCs w:val="28"/>
        </w:rPr>
      </w:pPr>
      <w:r>
        <w:rPr>
          <w:rFonts w:ascii="Times New Roman" w:hAnsi="Times New Roman"/>
          <w:sz w:val="28"/>
          <w:szCs w:val="28"/>
        </w:rPr>
        <w:t xml:space="preserve">2. Обнародовать настоящее постановление в Информационном бюллетене органов местного самоуправления </w:t>
      </w:r>
      <w:proofErr w:type="spellStart"/>
      <w:r>
        <w:rPr>
          <w:rFonts w:ascii="Times New Roman" w:hAnsi="Times New Roman"/>
          <w:sz w:val="28"/>
          <w:szCs w:val="28"/>
        </w:rPr>
        <w:t>Чернушского</w:t>
      </w:r>
      <w:proofErr w:type="spellEnd"/>
      <w:r>
        <w:rPr>
          <w:rFonts w:ascii="Times New Roman" w:hAnsi="Times New Roman"/>
          <w:sz w:val="28"/>
          <w:szCs w:val="28"/>
        </w:rPr>
        <w:t xml:space="preserve"> сельского поселения и разместить на сайте администрации </w:t>
      </w:r>
      <w:proofErr w:type="spellStart"/>
      <w:r>
        <w:rPr>
          <w:rFonts w:ascii="Times New Roman" w:hAnsi="Times New Roman"/>
          <w:sz w:val="28"/>
          <w:szCs w:val="28"/>
        </w:rPr>
        <w:t>Чернушского</w:t>
      </w:r>
      <w:proofErr w:type="spellEnd"/>
      <w:r>
        <w:rPr>
          <w:rFonts w:ascii="Times New Roman" w:hAnsi="Times New Roman"/>
          <w:sz w:val="28"/>
          <w:szCs w:val="28"/>
        </w:rPr>
        <w:t xml:space="preserve"> сельского поселения.</w:t>
      </w:r>
    </w:p>
    <w:p w:rsidR="00422FAF" w:rsidRDefault="00422FAF" w:rsidP="00422FAF">
      <w:pPr>
        <w:tabs>
          <w:tab w:val="left" w:pos="0"/>
        </w:tabs>
        <w:spacing w:after="0"/>
        <w:ind w:firstLine="720"/>
        <w:jc w:val="both"/>
        <w:rPr>
          <w:rFonts w:ascii="Times New Roman" w:hAnsi="Times New Roman"/>
          <w:sz w:val="28"/>
          <w:szCs w:val="28"/>
        </w:rPr>
      </w:pPr>
      <w:r>
        <w:rPr>
          <w:rFonts w:ascii="Times New Roman" w:hAnsi="Times New Roman"/>
          <w:sz w:val="28"/>
          <w:szCs w:val="28"/>
        </w:rPr>
        <w:t>3. Постановление вступает в силу с момента его обнародования.</w:t>
      </w:r>
    </w:p>
    <w:p w:rsidR="00422FAF" w:rsidRDefault="00422FAF" w:rsidP="00422FAF">
      <w:pPr>
        <w:tabs>
          <w:tab w:val="left" w:pos="0"/>
        </w:tabs>
        <w:spacing w:after="0"/>
        <w:ind w:firstLine="720"/>
        <w:jc w:val="both"/>
        <w:rPr>
          <w:rFonts w:ascii="Times New Roman" w:hAnsi="Times New Roman"/>
          <w:sz w:val="28"/>
          <w:szCs w:val="28"/>
        </w:rPr>
      </w:pPr>
    </w:p>
    <w:p w:rsidR="00422FAF" w:rsidRDefault="00422FAF" w:rsidP="00422FAF">
      <w:pPr>
        <w:pStyle w:val="1"/>
        <w:spacing w:line="276"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422FAF" w:rsidRDefault="00422FAF" w:rsidP="00422FAF">
      <w:pPr>
        <w:pStyle w:val="1"/>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Г.Ф.Грозных</w:t>
      </w:r>
      <w:proofErr w:type="spellEnd"/>
    </w:p>
    <w:p w:rsidR="00422FAF" w:rsidRDefault="00422FAF" w:rsidP="00422FAF">
      <w:pPr>
        <w:spacing w:after="0"/>
        <w:jc w:val="both"/>
        <w:rPr>
          <w:rFonts w:ascii="Times New Roman" w:hAnsi="Times New Roman"/>
          <w:b/>
        </w:rPr>
      </w:pPr>
      <w:r>
        <w:rPr>
          <w:rFonts w:ascii="Times New Roman" w:hAnsi="Times New Roman"/>
          <w:sz w:val="28"/>
          <w:szCs w:val="28"/>
        </w:rPr>
        <w:t xml:space="preserve">   </w:t>
      </w:r>
    </w:p>
    <w:p w:rsidR="00422FAF" w:rsidRDefault="00422FAF" w:rsidP="00422FAF">
      <w:pPr>
        <w:spacing w:after="0"/>
        <w:jc w:val="both"/>
        <w:rPr>
          <w:rFonts w:ascii="Times New Roman" w:hAnsi="Times New Roman"/>
          <w:sz w:val="28"/>
          <w:szCs w:val="28"/>
        </w:rPr>
      </w:pPr>
    </w:p>
    <w:p w:rsidR="00422FAF" w:rsidRDefault="00422FAF" w:rsidP="00422FAF">
      <w:pPr>
        <w:spacing w:after="0" w:line="240" w:lineRule="auto"/>
        <w:jc w:val="both"/>
        <w:rPr>
          <w:rFonts w:ascii="Times New Roman" w:hAnsi="Times New Roman"/>
          <w:sz w:val="24"/>
          <w:szCs w:val="24"/>
        </w:rPr>
      </w:pPr>
    </w:p>
    <w:p w:rsidR="00422FAF" w:rsidRDefault="00422FAF" w:rsidP="00422FAF">
      <w:pPr>
        <w:spacing w:after="0" w:line="240" w:lineRule="auto"/>
        <w:ind w:firstLine="5954"/>
        <w:jc w:val="both"/>
        <w:rPr>
          <w:rFonts w:ascii="Times New Roman" w:hAnsi="Times New Roman"/>
          <w:sz w:val="24"/>
          <w:szCs w:val="24"/>
        </w:rPr>
      </w:pPr>
    </w:p>
    <w:p w:rsidR="00422FAF" w:rsidRDefault="00422FAF" w:rsidP="00422FAF">
      <w:pPr>
        <w:spacing w:after="0" w:line="240" w:lineRule="auto"/>
        <w:ind w:firstLine="5954"/>
        <w:jc w:val="both"/>
        <w:rPr>
          <w:rFonts w:ascii="Times New Roman" w:hAnsi="Times New Roman"/>
          <w:sz w:val="24"/>
          <w:szCs w:val="24"/>
        </w:rPr>
      </w:pPr>
    </w:p>
    <w:p w:rsidR="00422FAF" w:rsidRDefault="00422FAF" w:rsidP="00422FAF">
      <w:pPr>
        <w:spacing w:after="0" w:line="240" w:lineRule="auto"/>
        <w:ind w:firstLine="5954"/>
        <w:jc w:val="both"/>
        <w:rPr>
          <w:rFonts w:ascii="Times New Roman" w:hAnsi="Times New Roman"/>
          <w:sz w:val="24"/>
          <w:szCs w:val="24"/>
        </w:rPr>
      </w:pPr>
    </w:p>
    <w:p w:rsidR="00422FAF" w:rsidRDefault="00422FAF" w:rsidP="00422FAF">
      <w:pPr>
        <w:spacing w:after="0" w:line="240" w:lineRule="auto"/>
        <w:ind w:firstLine="5954"/>
        <w:jc w:val="both"/>
        <w:rPr>
          <w:rFonts w:ascii="Times New Roman" w:hAnsi="Times New Roman"/>
          <w:sz w:val="24"/>
          <w:szCs w:val="24"/>
        </w:rPr>
      </w:pPr>
      <w:r>
        <w:rPr>
          <w:rFonts w:ascii="Times New Roman" w:hAnsi="Times New Roman"/>
          <w:sz w:val="24"/>
          <w:szCs w:val="24"/>
        </w:rPr>
        <w:t>УТВЕРЖДЕН</w:t>
      </w:r>
    </w:p>
    <w:p w:rsidR="00422FAF" w:rsidRDefault="00422FAF" w:rsidP="00422FAF">
      <w:pPr>
        <w:spacing w:after="0" w:line="240" w:lineRule="auto"/>
        <w:ind w:firstLine="5954"/>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422FAF" w:rsidRDefault="00422FAF" w:rsidP="00422FAF">
      <w:pPr>
        <w:spacing w:after="0" w:line="240" w:lineRule="auto"/>
        <w:ind w:firstLine="5954"/>
        <w:jc w:val="right"/>
        <w:rPr>
          <w:rFonts w:ascii="Times New Roman" w:hAnsi="Times New Roman"/>
          <w:sz w:val="24"/>
          <w:szCs w:val="24"/>
        </w:rPr>
      </w:pPr>
      <w:proofErr w:type="spellStart"/>
      <w:r>
        <w:rPr>
          <w:rFonts w:ascii="Times New Roman" w:hAnsi="Times New Roman"/>
          <w:sz w:val="24"/>
          <w:szCs w:val="24"/>
        </w:rPr>
        <w:t>Чернушского</w:t>
      </w:r>
      <w:proofErr w:type="spellEnd"/>
      <w:r>
        <w:rPr>
          <w:rFonts w:ascii="Times New Roman" w:hAnsi="Times New Roman"/>
          <w:sz w:val="24"/>
          <w:szCs w:val="24"/>
        </w:rPr>
        <w:t xml:space="preserve"> сельского поселения</w:t>
      </w:r>
    </w:p>
    <w:p w:rsidR="00422FAF" w:rsidRDefault="00422FAF" w:rsidP="00422FAF">
      <w:pPr>
        <w:spacing w:after="0" w:line="240" w:lineRule="auto"/>
        <w:ind w:firstLine="5954"/>
        <w:jc w:val="right"/>
        <w:rPr>
          <w:rFonts w:ascii="Times New Roman" w:hAnsi="Times New Roman"/>
          <w:sz w:val="24"/>
          <w:szCs w:val="24"/>
        </w:rPr>
      </w:pPr>
      <w:proofErr w:type="spellStart"/>
      <w:r>
        <w:rPr>
          <w:rFonts w:ascii="Times New Roman" w:hAnsi="Times New Roman"/>
          <w:sz w:val="24"/>
          <w:szCs w:val="24"/>
        </w:rPr>
        <w:t>Кильмезского</w:t>
      </w:r>
      <w:proofErr w:type="spellEnd"/>
      <w:r>
        <w:rPr>
          <w:rFonts w:ascii="Times New Roman" w:hAnsi="Times New Roman"/>
          <w:sz w:val="24"/>
          <w:szCs w:val="24"/>
        </w:rPr>
        <w:t xml:space="preserve"> района</w:t>
      </w:r>
    </w:p>
    <w:p w:rsidR="00422FAF" w:rsidRDefault="00422FAF" w:rsidP="00422FAF">
      <w:pPr>
        <w:spacing w:after="0" w:line="240" w:lineRule="auto"/>
        <w:ind w:firstLine="5954"/>
        <w:jc w:val="right"/>
        <w:rPr>
          <w:rFonts w:ascii="Times New Roman" w:hAnsi="Times New Roman"/>
          <w:sz w:val="24"/>
          <w:szCs w:val="24"/>
        </w:rPr>
      </w:pPr>
      <w:r>
        <w:rPr>
          <w:rFonts w:ascii="Times New Roman" w:hAnsi="Times New Roman"/>
          <w:sz w:val="24"/>
          <w:szCs w:val="24"/>
        </w:rPr>
        <w:t>Кировской области</w:t>
      </w:r>
    </w:p>
    <w:p w:rsidR="00422FAF" w:rsidRDefault="00422FAF" w:rsidP="00422FAF">
      <w:pPr>
        <w:pStyle w:val="ConsPlusTitle"/>
        <w:ind w:firstLine="5954"/>
        <w:jc w:val="right"/>
        <w:rPr>
          <w:b w:val="0"/>
          <w:sz w:val="24"/>
          <w:szCs w:val="24"/>
        </w:rPr>
      </w:pPr>
      <w:r>
        <w:rPr>
          <w:rFonts w:ascii="Times New Roman" w:hAnsi="Times New Roman" w:cs="Times New Roman"/>
          <w:b w:val="0"/>
          <w:sz w:val="24"/>
          <w:szCs w:val="24"/>
        </w:rPr>
        <w:t>от 20.04.2021 № 16</w:t>
      </w:r>
    </w:p>
    <w:p w:rsidR="00422FAF" w:rsidRDefault="00422FAF" w:rsidP="00422FAF">
      <w:pPr>
        <w:pStyle w:val="ConsPlusTitle"/>
        <w:ind w:firstLine="540"/>
        <w:jc w:val="both"/>
        <w:rPr>
          <w:sz w:val="24"/>
          <w:szCs w:val="24"/>
        </w:rPr>
      </w:pPr>
    </w:p>
    <w:p w:rsidR="00422FAF" w:rsidRDefault="00422FAF" w:rsidP="00422FAF">
      <w:pPr>
        <w:pStyle w:val="ConsPlusTitle"/>
        <w:ind w:firstLine="540"/>
        <w:jc w:val="both"/>
        <w:rPr>
          <w:sz w:val="24"/>
          <w:szCs w:val="24"/>
        </w:rPr>
      </w:pPr>
    </w:p>
    <w:p w:rsidR="00422FAF" w:rsidRDefault="00422FAF" w:rsidP="00422FAF">
      <w:pPr>
        <w:pStyle w:val="ConsPlusTitle"/>
        <w:ind w:firstLine="540"/>
        <w:jc w:val="both"/>
        <w:rPr>
          <w:sz w:val="24"/>
          <w:szCs w:val="24"/>
        </w:rPr>
      </w:pPr>
    </w:p>
    <w:p w:rsidR="00422FAF" w:rsidRDefault="00422FAF" w:rsidP="00422FAF">
      <w:pPr>
        <w:pStyle w:val="ConsPlusTitle"/>
        <w:ind w:firstLine="540"/>
        <w:jc w:val="both"/>
        <w:rPr>
          <w:sz w:val="24"/>
          <w:szCs w:val="24"/>
        </w:rPr>
      </w:pPr>
    </w:p>
    <w:p w:rsidR="00422FAF" w:rsidRDefault="00422FAF" w:rsidP="00422FAF">
      <w:pPr>
        <w:pStyle w:val="ConsPlusTitle"/>
        <w:jc w:val="center"/>
        <w:rPr>
          <w:rFonts w:ascii="Times New Roman" w:hAnsi="Times New Roman" w:cs="Times New Roman"/>
          <w:sz w:val="24"/>
          <w:szCs w:val="24"/>
        </w:rPr>
      </w:pPr>
      <w:bookmarkStart w:id="0" w:name="Par38"/>
      <w:bookmarkEnd w:id="0"/>
      <w:r>
        <w:rPr>
          <w:rFonts w:ascii="Times New Roman" w:hAnsi="Times New Roman" w:cs="Times New Roman"/>
          <w:sz w:val="24"/>
          <w:szCs w:val="24"/>
        </w:rPr>
        <w:t>АДМИНИСТРАТИВНЫЙ РЕГЛАМЕНТ</w:t>
      </w:r>
    </w:p>
    <w:p w:rsidR="00422FAF" w:rsidRDefault="00422FAF" w:rsidP="00422FAF">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w:t>
      </w:r>
      <w:r>
        <w:rPr>
          <w:rFonts w:ascii="Times New Roman" w:hAnsi="Times New Roman"/>
          <w:sz w:val="24"/>
          <w:szCs w:val="24"/>
        </w:rPr>
        <w:t>ПРЕДОСТАВЛЕНИЕ ВОДНЫХ ОБЪЕКТОВ ИЛИ ИХ ЧАСТЕЙ, НАХОДЯЩИХСЯ В СОБСТВЕННОСТИ МУНИЦИПАЛЬНЫХ ОБРАЗОВАНИЙ, В ПОЛЬЗОВАНИЕ НА ОСНОВАНИИ РЕШЕНИЙ О ПРЕДОСТАВЛЕНИИ ВОДНЫХ ОБЪЕКТОВ В ПОЛЬЗОВАНИЕ</w:t>
      </w:r>
      <w:r>
        <w:rPr>
          <w:rFonts w:ascii="Times New Roman" w:hAnsi="Times New Roman" w:cs="Times New Roman"/>
          <w:sz w:val="24"/>
          <w:szCs w:val="24"/>
        </w:rPr>
        <w:t>»</w:t>
      </w:r>
    </w:p>
    <w:p w:rsidR="00422FAF" w:rsidRDefault="00422FAF" w:rsidP="00422FAF">
      <w:pPr>
        <w:pStyle w:val="ConsPlusNormal0"/>
        <w:rPr>
          <w:rFonts w:ascii="Times New Roman" w:hAnsi="Times New Roman" w:cs="Times New Roman"/>
          <w:sz w:val="24"/>
          <w:szCs w:val="24"/>
        </w:rPr>
      </w:pPr>
    </w:p>
    <w:p w:rsidR="00422FAF" w:rsidRDefault="00422FAF" w:rsidP="00422FAF">
      <w:pPr>
        <w:pStyle w:val="ConsPlusNormal0"/>
        <w:jc w:val="both"/>
        <w:rPr>
          <w:rFonts w:ascii="Times New Roman" w:hAnsi="Times New Roman" w:cs="Times New Roman"/>
          <w:sz w:val="24"/>
          <w:szCs w:val="24"/>
        </w:rPr>
      </w:pP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 Общие положения</w:t>
      </w: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1.1. Предмет регулирования регламента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w:t>
      </w:r>
      <w:r>
        <w:rPr>
          <w:rFonts w:ascii="Times New Roman" w:hAnsi="Times New Roman"/>
          <w:sz w:val="24"/>
          <w:szCs w:val="24"/>
        </w:rPr>
        <w:t>Предоставление водных объектов или их частей, находящихся в собственности муниципальных образований, в пользование на основании решений о предоставлении водных объектов в пользование</w:t>
      </w:r>
      <w:r>
        <w:rPr>
          <w:rFonts w:ascii="Times New Roman" w:hAnsi="Times New Roman" w:cs="Times New Roman"/>
          <w:sz w:val="24"/>
          <w:szCs w:val="24"/>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tooltip="Федеральный закон от 27.07.2010 N 210-ФЗ (ред. от 01.04.2019) &quot;Об организации предоставления государственных и муниципальных услуг&quot;{КонсультантПлюс}" w:history="1">
        <w:r>
          <w:rPr>
            <w:rStyle w:val="a3"/>
            <w:sz w:val="24"/>
            <w:szCs w:val="24"/>
          </w:rPr>
          <w:t>законе</w:t>
        </w:r>
      </w:hyperlink>
      <w:r>
        <w:rPr>
          <w:rFonts w:ascii="Times New Roman" w:hAnsi="Times New Roman" w:cs="Times New Roman"/>
          <w:sz w:val="24"/>
          <w:szCs w:val="24"/>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Pr>
            <w:rStyle w:val="a3"/>
            <w:sz w:val="24"/>
            <w:szCs w:val="24"/>
          </w:rPr>
          <w:t>частях 2</w:t>
        </w:r>
      </w:hyperlink>
      <w:r>
        <w:rPr>
          <w:rFonts w:ascii="Times New Roman" w:hAnsi="Times New Roman" w:cs="Times New Roman"/>
          <w:sz w:val="24"/>
          <w:szCs w:val="24"/>
        </w:rPr>
        <w:t xml:space="preserve"> и </w:t>
      </w:r>
      <w:hyperlink r:id="rId8" w:history="1">
        <w:r>
          <w:rPr>
            <w:rStyle w:val="a3"/>
            <w:sz w:val="24"/>
            <w:szCs w:val="24"/>
          </w:rPr>
          <w:t>3 статьи 1</w:t>
        </w:r>
      </w:hyperlink>
      <w:r>
        <w:rPr>
          <w:rFonts w:ascii="Times New Roman" w:hAnsi="Times New Roman" w:cs="Times New Roman"/>
          <w:sz w:val="24"/>
          <w:szCs w:val="24"/>
        </w:rPr>
        <w:t xml:space="preserve">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Pr>
            <w:rStyle w:val="a3"/>
            <w:sz w:val="24"/>
            <w:szCs w:val="24"/>
          </w:rPr>
          <w:t>статьей 15.1</w:t>
        </w:r>
      </w:hyperlink>
      <w:r>
        <w:rPr>
          <w:rFonts w:ascii="Times New Roman" w:hAnsi="Times New Roman" w:cs="Times New Roman"/>
          <w:sz w:val="24"/>
          <w:szCs w:val="24"/>
        </w:rPr>
        <w:t xml:space="preserve"> Закона № 210-ФЗ (в случае, если отсутствует муниципальный правовой акт об утверждении перечня муниципальных услуг, </w:t>
      </w:r>
      <w:r>
        <w:rPr>
          <w:rFonts w:ascii="Times New Roman" w:hAnsi="Times New Roman" w:cs="Times New Roman"/>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Pr>
          <w:rFonts w:ascii="Times New Roman" w:hAnsi="Times New Roman" w:cs="Times New Roman"/>
          <w:sz w:val="24"/>
          <w:szCs w:val="24"/>
        </w:rPr>
        <w:t xml:space="preserve"> выраженным в устной, письменной или электронной форме.</w:t>
      </w:r>
    </w:p>
    <w:p w:rsidR="00422FAF" w:rsidRDefault="00422FAF" w:rsidP="00422FAF">
      <w:pPr>
        <w:pStyle w:val="ConsPlusNormal0"/>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1.3. Требования к порядку информирования о предоставлении муниципальной услуги</w:t>
      </w:r>
    </w:p>
    <w:p w:rsidR="00422FAF" w:rsidRDefault="00422FAF" w:rsidP="00422FAF">
      <w:pPr>
        <w:spacing w:after="0" w:line="360" w:lineRule="auto"/>
        <w:ind w:firstLine="709"/>
        <w:jc w:val="both"/>
        <w:rPr>
          <w:rFonts w:ascii="Times New Roman" w:hAnsi="Times New Roman"/>
          <w:sz w:val="24"/>
          <w:szCs w:val="24"/>
        </w:rPr>
      </w:pPr>
      <w:bookmarkStart w:id="1" w:name="P43"/>
      <w:bookmarkEnd w:id="1"/>
      <w:r>
        <w:rPr>
          <w:rFonts w:ascii="Times New Roman" w:hAnsi="Times New Roman"/>
          <w:sz w:val="24"/>
          <w:szCs w:val="24"/>
        </w:rPr>
        <w:t xml:space="preserve">1.3.1. Порядок получения информации по вопросам предоставления муниципальной услуги. </w:t>
      </w:r>
    </w:p>
    <w:p w:rsidR="00422FAF" w:rsidRDefault="00422FAF" w:rsidP="00422FA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Информацию по вопросам предоставления муниципальной услуги и</w:t>
      </w:r>
      <w:r>
        <w:rPr>
          <w:rFonts w:ascii="Times New Roman" w:hAnsi="Times New Roman"/>
          <w:sz w:val="24"/>
          <w:szCs w:val="24"/>
          <w:lang w:val="en-US"/>
        </w:rPr>
        <w:t> </w:t>
      </w:r>
      <w:r>
        <w:rPr>
          <w:rFonts w:ascii="Times New Roman" w:hAnsi="Times New Roman"/>
          <w:sz w:val="24"/>
          <w:szCs w:val="24"/>
        </w:rPr>
        <w:t>услуг, которые являются необходимыми и обязательными для</w:t>
      </w:r>
      <w:r>
        <w:rPr>
          <w:rFonts w:ascii="Times New Roman" w:hAnsi="Times New Roman"/>
          <w:sz w:val="24"/>
          <w:szCs w:val="24"/>
          <w:lang w:val="en-US"/>
        </w:rPr>
        <w:t> </w:t>
      </w:r>
      <w:r>
        <w:rPr>
          <w:rFonts w:ascii="Times New Roman" w:hAnsi="Times New Roman"/>
          <w:sz w:val="24"/>
          <w:szCs w:val="24"/>
        </w:rPr>
        <w:t>предоставления муниципальной услуги, сведений о ходе предоставления указанных услуг можно получить:</w:t>
      </w:r>
    </w:p>
    <w:p w:rsidR="00422FAF" w:rsidRDefault="00422FAF" w:rsidP="00422FAF">
      <w:pPr>
        <w:spacing w:after="0" w:line="360" w:lineRule="auto"/>
        <w:ind w:firstLine="709"/>
        <w:jc w:val="both"/>
        <w:rPr>
          <w:rFonts w:ascii="Times New Roman" w:hAnsi="Times New Roman"/>
          <w:sz w:val="24"/>
          <w:szCs w:val="24"/>
        </w:rPr>
      </w:pPr>
      <w:r>
        <w:rPr>
          <w:rFonts w:ascii="Times New Roman" w:hAnsi="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22FAF" w:rsidRDefault="00422FAF" w:rsidP="00422FAF">
      <w:pPr>
        <w:spacing w:after="0" w:line="360" w:lineRule="auto"/>
        <w:ind w:firstLine="709"/>
        <w:jc w:val="both"/>
        <w:rPr>
          <w:rFonts w:ascii="Times New Roman" w:hAnsi="Times New Roman"/>
          <w:sz w:val="24"/>
          <w:szCs w:val="24"/>
        </w:rPr>
      </w:pPr>
      <w:r>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22FAF" w:rsidRDefault="00422FAF" w:rsidP="00422FAF">
      <w:pPr>
        <w:spacing w:after="0" w:line="360" w:lineRule="auto"/>
        <w:ind w:firstLine="709"/>
        <w:jc w:val="both"/>
        <w:rPr>
          <w:rFonts w:ascii="Times New Roman" w:hAnsi="Times New Roman"/>
          <w:sz w:val="24"/>
          <w:szCs w:val="24"/>
        </w:rPr>
      </w:pPr>
      <w:r>
        <w:rPr>
          <w:rFonts w:ascii="Times New Roman" w:hAnsi="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22FAF" w:rsidRDefault="00422FAF" w:rsidP="00422FAF">
      <w:pPr>
        <w:spacing w:after="0" w:line="360" w:lineRule="auto"/>
        <w:ind w:firstLine="709"/>
        <w:jc w:val="both"/>
        <w:rPr>
          <w:rFonts w:ascii="Times New Roman" w:hAnsi="Times New Roman"/>
          <w:sz w:val="24"/>
          <w:szCs w:val="24"/>
        </w:rPr>
      </w:pPr>
      <w:r>
        <w:rPr>
          <w:rFonts w:ascii="Times New Roman" w:hAnsi="Times New Roman"/>
          <w:sz w:val="24"/>
          <w:szCs w:val="24"/>
        </w:rPr>
        <w:t>на информационных стендах в местах предоставления муниципальной услуги;</w:t>
      </w:r>
    </w:p>
    <w:p w:rsidR="00422FAF" w:rsidRDefault="00422FAF" w:rsidP="00422FAF">
      <w:pPr>
        <w:pStyle w:val="punct"/>
        <w:numPr>
          <w:ilvl w:val="0"/>
          <w:numId w:val="0"/>
        </w:numPr>
        <w:ind w:firstLine="709"/>
        <w:rPr>
          <w:sz w:val="24"/>
          <w:szCs w:val="24"/>
        </w:rPr>
      </w:pPr>
      <w:r>
        <w:rPr>
          <w:sz w:val="24"/>
          <w:szCs w:val="24"/>
        </w:rPr>
        <w:t xml:space="preserve">при личном обращении заявителя в Администрацию </w:t>
      </w:r>
      <w:proofErr w:type="spellStart"/>
      <w:r>
        <w:rPr>
          <w:sz w:val="24"/>
          <w:szCs w:val="24"/>
        </w:rPr>
        <w:t>Чернушского</w:t>
      </w:r>
      <w:proofErr w:type="spellEnd"/>
      <w:r>
        <w:rPr>
          <w:sz w:val="24"/>
          <w:szCs w:val="24"/>
        </w:rPr>
        <w:t xml:space="preserve"> сельского поселения или многофункциональный центр;</w:t>
      </w:r>
    </w:p>
    <w:p w:rsidR="00422FAF" w:rsidRDefault="00422FAF" w:rsidP="00422FAF">
      <w:pPr>
        <w:pStyle w:val="punct"/>
        <w:numPr>
          <w:ilvl w:val="0"/>
          <w:numId w:val="0"/>
        </w:numPr>
        <w:ind w:firstLine="709"/>
        <w:rPr>
          <w:sz w:val="24"/>
          <w:szCs w:val="24"/>
        </w:rPr>
      </w:pPr>
      <w:r>
        <w:rPr>
          <w:sz w:val="24"/>
          <w:szCs w:val="24"/>
        </w:rPr>
        <w:t>при обращении в письменной форме, в форме электронного документа;</w:t>
      </w:r>
    </w:p>
    <w:p w:rsidR="00422FAF" w:rsidRDefault="00422FAF" w:rsidP="00422FAF">
      <w:pPr>
        <w:pStyle w:val="punct"/>
        <w:numPr>
          <w:ilvl w:val="0"/>
          <w:numId w:val="0"/>
        </w:numPr>
        <w:ind w:firstLine="709"/>
        <w:rPr>
          <w:sz w:val="24"/>
          <w:szCs w:val="24"/>
        </w:rPr>
      </w:pPr>
      <w:r>
        <w:rPr>
          <w:sz w:val="24"/>
          <w:szCs w:val="24"/>
        </w:rPr>
        <w:t>по телефону.</w:t>
      </w:r>
    </w:p>
    <w:p w:rsidR="00422FAF" w:rsidRDefault="00422FAF" w:rsidP="00422FA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1.3.2. При личном обращении заявителя, а также обращении в письменной (электронной) форме специалист, ответственный за предоставление муниципальной </w:t>
      </w:r>
      <w:r>
        <w:rPr>
          <w:rFonts w:ascii="Times New Roman" w:hAnsi="Times New Roman"/>
          <w:sz w:val="24"/>
          <w:szCs w:val="24"/>
        </w:rPr>
        <w:lastRenderedPageBreak/>
        <w:t>услуги, предоставляет заявителю подробную информацию о порядке предоставления муниципальной услуги.</w:t>
      </w:r>
    </w:p>
    <w:p w:rsidR="00422FAF" w:rsidRDefault="00422FAF" w:rsidP="00422FA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22FAF" w:rsidRDefault="00422FAF" w:rsidP="00422FA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22FAF" w:rsidRDefault="00422FAF" w:rsidP="00422FAF">
      <w:pPr>
        <w:spacing w:after="0" w:line="360" w:lineRule="auto"/>
        <w:ind w:firstLine="709"/>
        <w:jc w:val="both"/>
        <w:rPr>
          <w:rFonts w:ascii="Times New Roman" w:hAnsi="Times New Roman"/>
          <w:sz w:val="24"/>
          <w:szCs w:val="24"/>
        </w:rPr>
      </w:pPr>
      <w:r>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422FAF" w:rsidRDefault="00422FAF" w:rsidP="00422FAF">
      <w:pPr>
        <w:spacing w:after="0" w:line="360" w:lineRule="auto"/>
        <w:ind w:firstLine="709"/>
        <w:jc w:val="both"/>
        <w:rPr>
          <w:rFonts w:ascii="Times New Roman" w:hAnsi="Times New Roman"/>
          <w:sz w:val="24"/>
          <w:szCs w:val="24"/>
        </w:rPr>
      </w:pPr>
      <w:r>
        <w:rPr>
          <w:rFonts w:ascii="Times New Roman" w:hAnsi="Times New Roman"/>
          <w:sz w:val="24"/>
          <w:szCs w:val="24"/>
        </w:rPr>
        <w:t>1.3.5. Информация о порядке предоставления муниципальной услуги предоставляется бесплатно.</w:t>
      </w:r>
    </w:p>
    <w:p w:rsidR="00422FAF" w:rsidRDefault="00422FAF" w:rsidP="00422FA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1.3.6. Порядок, форма, место размещения и способы получения справочной информации.</w:t>
      </w:r>
    </w:p>
    <w:p w:rsidR="00422FAF" w:rsidRDefault="00422FAF" w:rsidP="00422FA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Информацию о месте нахождения, графике работы Администрации </w:t>
      </w:r>
      <w:proofErr w:type="spellStart"/>
      <w:r>
        <w:rPr>
          <w:rFonts w:ascii="Times New Roman" w:hAnsi="Times New Roman"/>
          <w:sz w:val="24"/>
          <w:szCs w:val="24"/>
        </w:rPr>
        <w:t>Чернушского</w:t>
      </w:r>
      <w:proofErr w:type="spellEnd"/>
      <w:r>
        <w:rPr>
          <w:rFonts w:ascii="Times New Roman" w:hAnsi="Times New Roman"/>
          <w:sz w:val="24"/>
          <w:szCs w:val="24"/>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proofErr w:type="spellStart"/>
      <w:r>
        <w:rPr>
          <w:rFonts w:ascii="Times New Roman" w:hAnsi="Times New Roman"/>
          <w:sz w:val="24"/>
          <w:szCs w:val="24"/>
        </w:rPr>
        <w:t>Чернушского</w:t>
      </w:r>
      <w:proofErr w:type="spellEnd"/>
      <w:r>
        <w:rPr>
          <w:rFonts w:ascii="Times New Roman" w:hAnsi="Times New Roman"/>
          <w:sz w:val="24"/>
          <w:szCs w:val="24"/>
        </w:rPr>
        <w:t xml:space="preserve"> сельского поселения,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proofErr w:type="spellStart"/>
      <w:r>
        <w:rPr>
          <w:rFonts w:ascii="Times New Roman" w:hAnsi="Times New Roman"/>
          <w:sz w:val="24"/>
          <w:szCs w:val="24"/>
        </w:rPr>
        <w:t>Чернушского</w:t>
      </w:r>
      <w:proofErr w:type="spellEnd"/>
      <w:r>
        <w:rPr>
          <w:rFonts w:ascii="Times New Roman" w:hAnsi="Times New Roman"/>
          <w:sz w:val="24"/>
          <w:szCs w:val="24"/>
        </w:rPr>
        <w:t xml:space="preserve"> сельского поселения, в сети «Интернет», можно получить:</w:t>
      </w:r>
    </w:p>
    <w:p w:rsidR="00422FAF" w:rsidRDefault="00422FAF" w:rsidP="00422FAF">
      <w:pPr>
        <w:tabs>
          <w:tab w:val="left" w:pos="9072"/>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на информационном стенде, находящемся в Администрации </w:t>
      </w:r>
      <w:proofErr w:type="spellStart"/>
      <w:r>
        <w:rPr>
          <w:rFonts w:ascii="Times New Roman" w:hAnsi="Times New Roman"/>
          <w:sz w:val="24"/>
          <w:szCs w:val="24"/>
        </w:rPr>
        <w:t>Чернушского</w:t>
      </w:r>
      <w:proofErr w:type="spellEnd"/>
      <w:r>
        <w:rPr>
          <w:rFonts w:ascii="Times New Roman" w:hAnsi="Times New Roman"/>
          <w:bCs/>
          <w:sz w:val="24"/>
          <w:szCs w:val="24"/>
        </w:rPr>
        <w:t xml:space="preserve"> сельского поселения;</w:t>
      </w:r>
    </w:p>
    <w:p w:rsidR="00422FAF" w:rsidRDefault="00422FAF" w:rsidP="00422FAF">
      <w:pPr>
        <w:tabs>
          <w:tab w:val="left" w:pos="9072"/>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на официальном сайте Администрации </w:t>
      </w:r>
      <w:proofErr w:type="spellStart"/>
      <w:r>
        <w:rPr>
          <w:rFonts w:ascii="Times New Roman" w:hAnsi="Times New Roman"/>
          <w:bCs/>
          <w:sz w:val="24"/>
          <w:szCs w:val="24"/>
        </w:rPr>
        <w:t>Чернушского</w:t>
      </w:r>
      <w:proofErr w:type="spellEnd"/>
      <w:r>
        <w:rPr>
          <w:rFonts w:ascii="Times New Roman" w:hAnsi="Times New Roman"/>
          <w:bCs/>
          <w:sz w:val="24"/>
          <w:szCs w:val="24"/>
        </w:rPr>
        <w:t xml:space="preserve"> сельского поселения</w:t>
      </w:r>
    </w:p>
    <w:p w:rsidR="00422FAF" w:rsidRDefault="00422FAF" w:rsidP="00422FAF">
      <w:pPr>
        <w:tabs>
          <w:tab w:val="left" w:pos="9072"/>
        </w:tabs>
        <w:spacing w:after="0" w:line="360" w:lineRule="auto"/>
        <w:ind w:firstLine="709"/>
        <w:jc w:val="both"/>
        <w:rPr>
          <w:rFonts w:ascii="Times New Roman" w:hAnsi="Times New Roman"/>
          <w:bCs/>
          <w:sz w:val="24"/>
          <w:szCs w:val="24"/>
        </w:rPr>
      </w:pPr>
      <w:r>
        <w:rPr>
          <w:rFonts w:ascii="Times New Roman" w:hAnsi="Times New Roman"/>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22FAF" w:rsidRDefault="00422FAF" w:rsidP="00422FAF">
      <w:pPr>
        <w:tabs>
          <w:tab w:val="left" w:pos="9072"/>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на Едином портале </w:t>
      </w:r>
      <w:r>
        <w:rPr>
          <w:rFonts w:ascii="Times New Roman" w:hAnsi="Times New Roman"/>
          <w:sz w:val="24"/>
          <w:szCs w:val="24"/>
        </w:rPr>
        <w:t>государственных и муниципальных услуг (функций)</w:t>
      </w:r>
      <w:r>
        <w:rPr>
          <w:rFonts w:ascii="Times New Roman" w:hAnsi="Times New Roman"/>
          <w:bCs/>
          <w:sz w:val="24"/>
          <w:szCs w:val="24"/>
        </w:rPr>
        <w:t>;</w:t>
      </w:r>
    </w:p>
    <w:p w:rsidR="00422FAF" w:rsidRDefault="00422FAF" w:rsidP="00422FAF">
      <w:pPr>
        <w:tabs>
          <w:tab w:val="left" w:pos="9072"/>
        </w:tabs>
        <w:spacing w:after="0"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на </w:t>
      </w:r>
      <w:r>
        <w:rPr>
          <w:rFonts w:ascii="Times New Roman" w:hAnsi="Times New Roman"/>
          <w:sz w:val="24"/>
          <w:szCs w:val="24"/>
        </w:rPr>
        <w:t>Портале Кировской области</w:t>
      </w:r>
      <w:r>
        <w:rPr>
          <w:rFonts w:ascii="Times New Roman" w:hAnsi="Times New Roman"/>
          <w:bCs/>
          <w:sz w:val="24"/>
          <w:szCs w:val="24"/>
        </w:rPr>
        <w:t>;</w:t>
      </w:r>
    </w:p>
    <w:p w:rsidR="00422FAF" w:rsidRDefault="00422FAF" w:rsidP="00422FAF">
      <w:pPr>
        <w:tabs>
          <w:tab w:val="left" w:pos="9072"/>
        </w:tabs>
        <w:spacing w:after="0" w:line="360" w:lineRule="auto"/>
        <w:ind w:firstLine="709"/>
        <w:jc w:val="both"/>
        <w:rPr>
          <w:rFonts w:ascii="Times New Roman" w:hAnsi="Times New Roman"/>
          <w:sz w:val="24"/>
          <w:szCs w:val="24"/>
        </w:rPr>
      </w:pPr>
      <w:r>
        <w:rPr>
          <w:rFonts w:ascii="Times New Roman" w:hAnsi="Times New Roman"/>
          <w:sz w:val="24"/>
          <w:szCs w:val="24"/>
        </w:rPr>
        <w:t>при обращении в письменной форме, в форме электронного документа;</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по телефону.</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1.3.7. Информация о муниципальной услуге внесена в Реестр муниципальных услуг муниципального образования </w:t>
      </w:r>
      <w:proofErr w:type="spellStart"/>
      <w:r>
        <w:rPr>
          <w:rFonts w:ascii="Times New Roman" w:hAnsi="Times New Roman" w:cs="Times New Roman"/>
          <w:sz w:val="24"/>
          <w:szCs w:val="24"/>
        </w:rPr>
        <w:t>Чернушское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w:t>
      </w: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 Стандарт предоставления муниципальной услуги</w:t>
      </w: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 «Предоставление водных объектов, находящихся в собственности муниципального образования, или частей таких водных объектов в пользование на основании решений о предоставлении водных объектов в пользование».</w:t>
      </w: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муниципальную услугу</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Администрацией муниципального образования </w:t>
      </w:r>
      <w:proofErr w:type="spellStart"/>
      <w:r>
        <w:rPr>
          <w:rFonts w:ascii="Times New Roman" w:hAnsi="Times New Roman" w:cs="Times New Roman"/>
          <w:sz w:val="24"/>
          <w:szCs w:val="24"/>
        </w:rPr>
        <w:t>Чернушское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w:t>
      </w:r>
      <w:proofErr w:type="gramStart"/>
      <w:r>
        <w:rPr>
          <w:rFonts w:ascii="Times New Roman" w:hAnsi="Times New Roman" w:cs="Times New Roman"/>
          <w:sz w:val="24"/>
          <w:szCs w:val="24"/>
        </w:rPr>
        <w:t>области  (</w:t>
      </w:r>
      <w:proofErr w:type="gramEnd"/>
      <w:r>
        <w:rPr>
          <w:rFonts w:ascii="Times New Roman" w:hAnsi="Times New Roman" w:cs="Times New Roman"/>
          <w:sz w:val="24"/>
          <w:szCs w:val="24"/>
        </w:rPr>
        <w:t>далее - Администрация).</w:t>
      </w: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заявителю водного объекта в пользование;</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w:t>
      </w: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составляет 30 календарных дней со дня получения заявления о предоставлении водного объекта в пользование.</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 срок предоставления муниципальной услуги не включается время, необходимое для направления принятого решения о предоставлении заявителю водного объекта в пользование для государственной регистрации в государственном водном реестре, регистрации решения в государственном водном реестре, направления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22FAF" w:rsidRDefault="00422FAF" w:rsidP="00422FAF">
      <w:pPr>
        <w:pStyle w:val="ConsPlusTitle"/>
        <w:spacing w:line="360"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Перечень нормативных правовых актов, регулирующих предоставление муниципальной услуги (с указанием их реквизитов </w:t>
      </w:r>
      <w:r>
        <w:rPr>
          <w:rFonts w:ascii="Times New Roman" w:hAnsi="Times New Roman" w:cs="Times New Roman"/>
          <w:b w:val="0"/>
          <w:sz w:val="24"/>
          <w:szCs w:val="24"/>
        </w:rPr>
        <w:br/>
        <w:t xml:space="preserve">и источников официального опубликования), подлежит обязательному размещению на </w:t>
      </w:r>
      <w:r>
        <w:rPr>
          <w:rFonts w:ascii="Times New Roman" w:hAnsi="Times New Roman" w:cs="Times New Roman"/>
          <w:b w:val="0"/>
          <w:sz w:val="24"/>
          <w:szCs w:val="24"/>
        </w:rPr>
        <w:lastRenderedPageBreak/>
        <w:t xml:space="preserve">сайте Администрации, </w:t>
      </w:r>
      <w:r>
        <w:rPr>
          <w:rFonts w:ascii="Times New Roman" w:hAnsi="Times New Roman" w:cs="Times New Roman"/>
          <w:b w:val="0"/>
          <w:sz w:val="24"/>
          <w:szCs w:val="24"/>
          <w:lang w:eastAsia="en-US"/>
        </w:rPr>
        <w:t xml:space="preserve">в федеральном реестре, в </w:t>
      </w:r>
      <w:r>
        <w:rPr>
          <w:rFonts w:ascii="Times New Roman" w:hAnsi="Times New Roman" w:cs="Times New Roman"/>
          <w:b w:val="0"/>
          <w:sz w:val="24"/>
          <w:szCs w:val="24"/>
        </w:rPr>
        <w:t>Едином портале государственных и муниципальных услуг (функций).</w:t>
      </w: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Для получения в пользование водного объекта или его части на основании решения о предоставлении водного объекта в пользование заявитель на основании сведений о водном объекте, содержащихся в государственном водном реестре, обращается с заявлением о предоставлении водного объекта в пользование и прилагаемыми к нему документами в Администрацию либо через многофункциональный центр.</w:t>
      </w:r>
    </w:p>
    <w:p w:rsidR="00422FAF" w:rsidRDefault="00422FAF" w:rsidP="00422FAF">
      <w:pPr>
        <w:pStyle w:val="ConsPlusNormal0"/>
        <w:spacing w:line="360" w:lineRule="auto"/>
        <w:ind w:firstLine="720"/>
        <w:jc w:val="both"/>
        <w:rPr>
          <w:rFonts w:ascii="Times New Roman" w:hAnsi="Times New Roman" w:cs="Times New Roman"/>
          <w:sz w:val="24"/>
          <w:szCs w:val="24"/>
        </w:rPr>
      </w:pPr>
      <w:bookmarkStart w:id="2" w:name="Par101"/>
      <w:bookmarkEnd w:id="2"/>
      <w:r>
        <w:rPr>
          <w:rFonts w:ascii="Times New Roman" w:hAnsi="Times New Roman" w:cs="Times New Roman"/>
          <w:sz w:val="24"/>
          <w:szCs w:val="24"/>
        </w:rPr>
        <w:t>2.6.1. Документы, которые заявитель должен представить самостоятельно:</w:t>
      </w:r>
    </w:p>
    <w:p w:rsidR="00422FAF" w:rsidRDefault="00422FAF" w:rsidP="00422FAF">
      <w:pPr>
        <w:pStyle w:val="ConsPlusNormal0"/>
        <w:spacing w:line="360" w:lineRule="auto"/>
        <w:ind w:firstLine="720"/>
        <w:jc w:val="both"/>
        <w:rPr>
          <w:rFonts w:ascii="Times New Roman" w:hAnsi="Times New Roman" w:cs="Times New Roman"/>
          <w:sz w:val="24"/>
          <w:szCs w:val="24"/>
        </w:rPr>
      </w:pPr>
      <w:bookmarkStart w:id="3" w:name="Par102"/>
      <w:bookmarkEnd w:id="3"/>
      <w:r>
        <w:rPr>
          <w:rFonts w:ascii="Times New Roman" w:hAnsi="Times New Roman" w:cs="Times New Roman"/>
          <w:sz w:val="24"/>
          <w:szCs w:val="24"/>
        </w:rPr>
        <w:t xml:space="preserve">2.6.1.1. </w:t>
      </w:r>
      <w:hyperlink r:id="rId10" w:anchor="Par363" w:tooltip="                                 ЗАЯВЛЕНИЕ" w:history="1">
        <w:r>
          <w:rPr>
            <w:rStyle w:val="a3"/>
            <w:sz w:val="24"/>
            <w:szCs w:val="24"/>
          </w:rPr>
          <w:t>Заявление</w:t>
        </w:r>
      </w:hyperlink>
      <w:r>
        <w:rPr>
          <w:rFonts w:ascii="Times New Roman" w:hAnsi="Times New Roman" w:cs="Times New Roman"/>
          <w:sz w:val="24"/>
          <w:szCs w:val="24"/>
        </w:rPr>
        <w:t xml:space="preserve"> о предоставлении водного объекта в пользование (приложение № 1 к настоящему Административному регламенту), в котором должны быть указаны:</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сведения о заявителе: полное и сокращенное наименование и организационно-правовая форма, место нахождения, банковские реквизиты - для юридического лица;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наименование и место расположения водного объекта;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обоснование вида, цели и срока водопользования.</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2.6.1.3. Копия документа, удостоверяющего личность, - для физического лица.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2.6.1.5.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2.6.1.6. Копия правоустанавливающего документа на земельный участок, право на который не зарегистрировано в Едином государственном реестре прав (ЕГРП) на недвижимое имущество и сделок с ним (в случае использования водного объекта для строительства причалов).</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2.6.1.7. Сведения о наличии контрольно-измерительной аппаратуры для контроля качества воды в водном объекте.</w:t>
      </w:r>
    </w:p>
    <w:p w:rsidR="00422FAF" w:rsidRDefault="00422FAF" w:rsidP="00422FAF">
      <w:pPr>
        <w:pStyle w:val="ConsPlusNormal0"/>
        <w:spacing w:line="360" w:lineRule="auto"/>
        <w:ind w:firstLine="720"/>
        <w:jc w:val="both"/>
        <w:rPr>
          <w:rFonts w:ascii="Times New Roman" w:hAnsi="Times New Roman" w:cs="Times New Roman"/>
          <w:sz w:val="24"/>
          <w:szCs w:val="24"/>
        </w:rPr>
      </w:pP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2.6.1.8.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2.6.1.9. Согласие на обработку персональных данных (для физических лиц).</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2.6.1.2. Копии учредительных документов - для юридического лица.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2.6.2. К заявлению могут быть приложены:</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2.6.2.1. Сведения из Единого государственного реестра юридических лиц - для юридических лиц;</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2.6.2.2. Сведения из Единого государственного реестра индивидуальных предпринимателей - для индивидуальных предпринимателей;</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2.6.2.3.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2.6.3. Документы (их копии или сведения, содержащиеся в них), указанные в </w:t>
      </w:r>
      <w:hyperlink r:id="rId11" w:anchor="P80" w:history="1">
        <w:r>
          <w:rPr>
            <w:rStyle w:val="a3"/>
            <w:sz w:val="24"/>
            <w:szCs w:val="24"/>
          </w:rPr>
          <w:t>подпункте 2.6.2</w:t>
        </w:r>
      </w:hyperlink>
      <w:r>
        <w:rPr>
          <w:rFonts w:ascii="Times New Roman" w:hAnsi="Times New Roman" w:cs="Times New Roman"/>
          <w:sz w:val="24"/>
          <w:szCs w:val="24"/>
        </w:rPr>
        <w:t xml:space="preserve"> настоящего подраздела, заявитель вправе представить самостоятельно по собственной инициативе.</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и организациях, уполномоченных на проведение государственной экспертизы, уполномоченных органах власти, в распоряжении которых находятся указанные документы:</w:t>
      </w:r>
    </w:p>
    <w:p w:rsidR="00422FAF" w:rsidRDefault="00422FAF" w:rsidP="00422FAF">
      <w:pPr>
        <w:pStyle w:val="ConsPlusNormal0"/>
        <w:spacing w:line="360" w:lineRule="auto"/>
        <w:ind w:firstLine="720"/>
        <w:jc w:val="both"/>
        <w:rPr>
          <w:rFonts w:ascii="Times New Roman" w:hAnsi="Times New Roman" w:cs="Times New Roman"/>
          <w:sz w:val="24"/>
          <w:szCs w:val="24"/>
        </w:rPr>
      </w:pPr>
      <w:bookmarkStart w:id="4" w:name="Par137"/>
      <w:bookmarkEnd w:id="4"/>
      <w:r>
        <w:rPr>
          <w:rFonts w:ascii="Times New Roman" w:hAnsi="Times New Roman" w:cs="Times New Roman"/>
          <w:sz w:val="24"/>
          <w:szCs w:val="24"/>
        </w:rPr>
        <w:t>2.6.3.1. В Федеральной налоговой службе (ее территориальных органах):</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юридических лиц - для юридических лиц;</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индивидуальных предпринимателей - для индивидуальных предпринимателей.</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2.6.3.2. В органах государственной власти и организациях, уполномоченных на проведение государственной экспертизы:</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422FAF" w:rsidRDefault="00422FAF" w:rsidP="00422FAF">
      <w:pPr>
        <w:pStyle w:val="ConsPlusNormal0"/>
        <w:spacing w:line="360" w:lineRule="auto"/>
        <w:ind w:firstLine="720"/>
        <w:jc w:val="both"/>
        <w:rPr>
          <w:rFonts w:ascii="Times New Roman" w:hAnsi="Times New Roman" w:cs="Times New Roman"/>
          <w:sz w:val="24"/>
          <w:szCs w:val="24"/>
        </w:rPr>
      </w:pPr>
      <w:bookmarkStart w:id="5" w:name="Par142"/>
      <w:bookmarkEnd w:id="5"/>
      <w:r>
        <w:rPr>
          <w:rFonts w:ascii="Times New Roman" w:hAnsi="Times New Roman" w:cs="Times New Roman"/>
          <w:sz w:val="24"/>
          <w:szCs w:val="24"/>
        </w:rPr>
        <w:t xml:space="preserve">2.6.2. К заявлению о предоставлении в пользование водного объекта для сброса сточных вод заявитель, кроме документов, указанных в </w:t>
      </w:r>
      <w:hyperlink r:id="rId12" w:anchor="Par101" w:tooltip="2.6.1. Документы, которые заявитель должен представить самостоятельно:" w:history="1">
        <w:r>
          <w:rPr>
            <w:rStyle w:val="a3"/>
            <w:sz w:val="24"/>
            <w:szCs w:val="24"/>
          </w:rPr>
          <w:t>пункте 2.6.1</w:t>
        </w:r>
      </w:hyperlink>
      <w:r>
        <w:rPr>
          <w:rFonts w:ascii="Times New Roman" w:hAnsi="Times New Roman" w:cs="Times New Roman"/>
          <w:sz w:val="24"/>
          <w:szCs w:val="24"/>
        </w:rPr>
        <w:t xml:space="preserve"> настоящего Административного регламента, также представляет:</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расчет и обоснование заявленного объема сброса сточных вод и показателей их качества;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поквартальный график сброса сточных вод;</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сведения о наличии контрольно-измерительной аппаратуры для учета объемов и контроля (наблюдения) качества сбрасываемых сточных вод.</w:t>
      </w:r>
    </w:p>
    <w:p w:rsidR="00422FAF" w:rsidRDefault="00422FAF" w:rsidP="00422FAF">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Место предполагаемого сброса сточных вод обозначается в графических материалах, прилагаемых к заявлению.</w:t>
      </w:r>
    </w:p>
    <w:p w:rsidR="00422FAF" w:rsidRDefault="00422FAF" w:rsidP="00422FAF">
      <w:pPr>
        <w:pStyle w:val="ConsPlusNormal0"/>
        <w:spacing w:line="360" w:lineRule="auto"/>
        <w:ind w:firstLine="720"/>
        <w:jc w:val="both"/>
        <w:rPr>
          <w:rFonts w:ascii="Times New Roman" w:hAnsi="Times New Roman" w:cs="Times New Roman"/>
          <w:sz w:val="24"/>
          <w:szCs w:val="24"/>
        </w:rPr>
      </w:pPr>
      <w:bookmarkStart w:id="6" w:name="Par118"/>
      <w:bookmarkEnd w:id="6"/>
      <w:r>
        <w:rPr>
          <w:rFonts w:ascii="Times New Roman" w:hAnsi="Times New Roman" w:cs="Times New Roman"/>
          <w:sz w:val="24"/>
          <w:szCs w:val="24"/>
        </w:rPr>
        <w:t xml:space="preserve">2.6.3. К заявлению о предоставлении в пользование водного объекта в случаях, предусмотренных </w:t>
      </w:r>
      <w:hyperlink r:id="rId13"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Pr>
            <w:rStyle w:val="a3"/>
            <w:sz w:val="24"/>
            <w:szCs w:val="24"/>
          </w:rPr>
          <w:t>подпунктами «в</w:t>
        </w:r>
      </w:hyperlink>
      <w:r>
        <w:rPr>
          <w:rFonts w:ascii="Times New Roman" w:hAnsi="Times New Roman" w:cs="Times New Roman"/>
          <w:sz w:val="24"/>
          <w:szCs w:val="24"/>
        </w:rPr>
        <w:t xml:space="preserve">» - </w:t>
      </w:r>
      <w:hyperlink r:id="rId14"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Pr>
            <w:rStyle w:val="a3"/>
            <w:sz w:val="24"/>
            <w:szCs w:val="24"/>
          </w:rPr>
          <w:t>«д» пункта 2</w:t>
        </w:r>
      </w:hyperlink>
      <w:r>
        <w:rPr>
          <w:rFonts w:ascii="Times New Roman" w:hAnsi="Times New Roman" w:cs="Times New Roman"/>
          <w:sz w:val="24"/>
          <w:szCs w:val="24"/>
        </w:rPr>
        <w:t xml:space="preserve"> «Правил подготовки и принятия решения о предоставлении водного объекта в пользование», утвержденных постановлением Правительства РФ от 30.12.2006 № 844 «О порядке подготовки и принятия решения о предоставлении водного объекта в пользование» (далее – «Правила подготовки и принятия решения о предоставлении водного объекта в пользование»), заявитель, кроме документов, указанных в </w:t>
      </w:r>
      <w:hyperlink r:id="rId15" w:anchor="Par101" w:tooltip="2.6.1. Документы, которые заявитель должен представить самостоятельно:" w:history="1">
        <w:r>
          <w:rPr>
            <w:rStyle w:val="a3"/>
            <w:sz w:val="24"/>
            <w:szCs w:val="24"/>
          </w:rPr>
          <w:t>пункте 2.6.1</w:t>
        </w:r>
      </w:hyperlink>
      <w:r>
        <w:rPr>
          <w:rFonts w:ascii="Times New Roman" w:hAnsi="Times New Roman" w:cs="Times New Roman"/>
          <w:sz w:val="24"/>
          <w:szCs w:val="24"/>
        </w:rPr>
        <w:t xml:space="preserve"> настоящего Административного регламента, также представляет:</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сведения </w:t>
      </w:r>
      <w:proofErr w:type="gramStart"/>
      <w:r>
        <w:rPr>
          <w:rFonts w:ascii="Times New Roman" w:hAnsi="Times New Roman" w:cs="Times New Roman"/>
          <w:sz w:val="24"/>
          <w:szCs w:val="24"/>
        </w:rPr>
        <w:t>о технических параметрах</w:t>
      </w:r>
      <w:proofErr w:type="gramEnd"/>
      <w:r>
        <w:rPr>
          <w:rFonts w:ascii="Times New Roman" w:hAnsi="Times New Roman" w:cs="Times New Roman"/>
          <w:sz w:val="24"/>
          <w:szCs w:val="24"/>
        </w:rPr>
        <w:t xml:space="preserve"> указанных в этих 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копию документа об утверждении проектно-сметной документации, в которой отражены указанные технические параметры.</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2.6.4. К заявлению о предоставлении в пользование водного объекта для разведки и добычи полезных ископаемых заявитель, кроме документов, указанных в </w:t>
      </w:r>
      <w:hyperlink r:id="rId16" w:anchor="Par101" w:tooltip="2.6.1. Документы, которые заявитель должен представить самостоятельно:" w:history="1">
        <w:r>
          <w:rPr>
            <w:rStyle w:val="a3"/>
            <w:sz w:val="24"/>
            <w:szCs w:val="24"/>
          </w:rPr>
          <w:t>пункте 2.6.1</w:t>
        </w:r>
      </w:hyperlink>
      <w:r>
        <w:rPr>
          <w:rFonts w:ascii="Times New Roman" w:hAnsi="Times New Roman" w:cs="Times New Roman"/>
          <w:sz w:val="24"/>
          <w:szCs w:val="24"/>
        </w:rPr>
        <w:t xml:space="preserve"> настоящего Административного регламента, также представляет лицензию на пользование недрами.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2.6.5. К заявлению о предоставлении в пользование водного объекта для забора (изъятия) водных ресурсов из водных объектов для гидромелиорации земель заявитель, кроме документов, указанных в пункте 2.6.1 настоящего Административного регламента, также представляет:</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расчет и обоснование заявленного объема забора (изъятия) водных ресурсов из водного объекта;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сведения о наличии контрольно-измерительной аппаратуры для учета объема водных ресурсов, забираемых (изымаемых) из водного объекта;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копию документа об утверждении проектно-сметной документации с указанием таких сведений для намечаемых к строительству водозаборных сооружений.</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2.6.6.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r:id="rId17"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Pr>
            <w:rStyle w:val="a3"/>
            <w:sz w:val="24"/>
            <w:szCs w:val="24"/>
          </w:rPr>
          <w:t>подпунктами «в</w:t>
        </w:r>
      </w:hyperlink>
      <w:r>
        <w:rPr>
          <w:rFonts w:ascii="Times New Roman" w:hAnsi="Times New Roman" w:cs="Times New Roman"/>
          <w:sz w:val="24"/>
          <w:szCs w:val="24"/>
        </w:rPr>
        <w:t xml:space="preserve">» - </w:t>
      </w:r>
      <w:hyperlink r:id="rId18"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Pr>
            <w:rStyle w:val="a3"/>
            <w:sz w:val="24"/>
            <w:szCs w:val="24"/>
          </w:rPr>
          <w:t>«е</w:t>
        </w:r>
      </w:hyperlink>
      <w:r>
        <w:rPr>
          <w:rFonts w:ascii="Times New Roman" w:hAnsi="Times New Roman" w:cs="Times New Roman"/>
          <w:sz w:val="24"/>
          <w:szCs w:val="24"/>
        </w:rPr>
        <w:t xml:space="preserve">» и </w:t>
      </w:r>
      <w:hyperlink r:id="rId19"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Pr>
            <w:rStyle w:val="a3"/>
            <w:sz w:val="24"/>
            <w:szCs w:val="24"/>
          </w:rPr>
          <w:t>«з</w:t>
        </w:r>
      </w:hyperlink>
      <w:r>
        <w:rPr>
          <w:rFonts w:ascii="Times New Roman" w:hAnsi="Times New Roman" w:cs="Times New Roman"/>
          <w:sz w:val="24"/>
          <w:szCs w:val="24"/>
        </w:rPr>
        <w:t xml:space="preserve">» пункта 2 «Правил подготовки и принятия решения о предоставлении водного объекта в пользование»,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заявитель, кроме документов, указанных в </w:t>
      </w:r>
      <w:hyperlink r:id="rId20" w:anchor="Par101" w:tooltip="2.6.1. Документы, которые заявитель должен представить самостоятельно:" w:history="1">
        <w:r>
          <w:rPr>
            <w:rStyle w:val="a3"/>
            <w:sz w:val="24"/>
            <w:szCs w:val="24"/>
          </w:rPr>
          <w:t>пункте 2.6.1</w:t>
        </w:r>
      </w:hyperlink>
      <w:r>
        <w:rPr>
          <w:rFonts w:ascii="Times New Roman" w:hAnsi="Times New Roman" w:cs="Times New Roman"/>
          <w:sz w:val="24"/>
          <w:szCs w:val="24"/>
        </w:rPr>
        <w:t xml:space="preserve"> настоящего Административного регламента, также представляет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2.6.7. К заявлению о предоставлении в пользование водного объекта для забора (изъятия) водных ресурсов из водных объектов и сброса сточных вод для осуществления </w:t>
      </w:r>
      <w:proofErr w:type="spellStart"/>
      <w:r>
        <w:rPr>
          <w:rFonts w:ascii="Times New Roman" w:hAnsi="Times New Roman" w:cs="Times New Roman"/>
          <w:sz w:val="24"/>
          <w:szCs w:val="24"/>
        </w:rPr>
        <w:t>аквакультуры</w:t>
      </w:r>
      <w:proofErr w:type="spellEnd"/>
      <w:r>
        <w:rPr>
          <w:rFonts w:ascii="Times New Roman" w:hAnsi="Times New Roman" w:cs="Times New Roman"/>
          <w:sz w:val="24"/>
          <w:szCs w:val="24"/>
        </w:rPr>
        <w:t xml:space="preserve"> (рыбоводства) заявитель, кроме документов, указанных в </w:t>
      </w:r>
      <w:hyperlink r:id="rId21" w:anchor="Par101" w:tooltip="2.6.1. Документы, которые заявитель должен представить самостоятельно:" w:history="1">
        <w:r>
          <w:rPr>
            <w:rStyle w:val="a3"/>
            <w:sz w:val="24"/>
            <w:szCs w:val="24"/>
          </w:rPr>
          <w:t>пункте 2.6.1</w:t>
        </w:r>
      </w:hyperlink>
      <w:r>
        <w:rPr>
          <w:rFonts w:ascii="Times New Roman" w:hAnsi="Times New Roman" w:cs="Times New Roman"/>
          <w:sz w:val="24"/>
          <w:szCs w:val="24"/>
        </w:rPr>
        <w:t xml:space="preserve"> настоящего Административного регламента, также представляет:</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расчет и обоснование заявленного объема сброса сточных, в том числе дренажных, вод и показателей их качества;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поквартальный график сброса сточных вод;</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расчет и обоснование заявленного объема забора (изъятия) водных ресурсов из водного объекта;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сведения о наличии контрольно-измерительной аппаратуры для учета объема водных ресурсов, забираемых (изымаемых) из водного объекта;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копию документа об утверждении проектно-сметной документации с указанием таких сведений для намечаемых к строительству водозаборных сооружений.</w:t>
      </w:r>
    </w:p>
    <w:p w:rsidR="00422FAF" w:rsidRDefault="00422FAF" w:rsidP="00422FAF">
      <w:pPr>
        <w:pStyle w:val="ConsPlusNormal0"/>
        <w:spacing w:line="360" w:lineRule="auto"/>
        <w:ind w:firstLine="720"/>
        <w:jc w:val="both"/>
        <w:rPr>
          <w:rFonts w:ascii="Times New Roman" w:hAnsi="Times New Roman" w:cs="Times New Roman"/>
          <w:sz w:val="24"/>
          <w:szCs w:val="24"/>
        </w:rPr>
      </w:pPr>
      <w:bookmarkStart w:id="7" w:name="Par133"/>
      <w:bookmarkEnd w:id="7"/>
      <w:r>
        <w:rPr>
          <w:rFonts w:ascii="Times New Roman" w:hAnsi="Times New Roman" w:cs="Times New Roman"/>
          <w:sz w:val="24"/>
          <w:szCs w:val="24"/>
        </w:rPr>
        <w:t xml:space="preserve">2.6.8. Копии документов, предусмотренных </w:t>
      </w:r>
      <w:hyperlink r:id="rId22" w:anchor="Par101" w:tooltip="2.6.1. Документы, которые заявитель должен представить самостоятельно:" w:history="1">
        <w:r>
          <w:rPr>
            <w:rStyle w:val="a3"/>
            <w:sz w:val="24"/>
            <w:szCs w:val="24"/>
          </w:rPr>
          <w:t>пунктами 2.6.1</w:t>
        </w:r>
      </w:hyperlink>
      <w:r>
        <w:rPr>
          <w:rFonts w:ascii="Times New Roman" w:hAnsi="Times New Roman" w:cs="Times New Roman"/>
          <w:sz w:val="24"/>
          <w:szCs w:val="24"/>
        </w:rPr>
        <w:t xml:space="preserve"> и </w:t>
      </w:r>
      <w:hyperlink r:id="rId23" w:anchor="Par118" w:tooltip="2.6.3. При предоставлении в пользование водного объекта в случаях, предусмотренных подпунктами &quot;в&quot; - &quot;д&quot; пункта 2 &quot;Правил подготовки и принятия решения о предоставлении водного объекта в пользование&quot;, утвержденных постановлением Правительства РФ от 30.12." w:history="1">
        <w:r>
          <w:rPr>
            <w:rStyle w:val="a3"/>
            <w:sz w:val="24"/>
            <w:szCs w:val="24"/>
          </w:rPr>
          <w:t>2.6.3</w:t>
        </w:r>
      </w:hyperlink>
      <w:r>
        <w:rPr>
          <w:rFonts w:ascii="Times New Roman" w:hAnsi="Times New Roman" w:cs="Times New Roman"/>
          <w:sz w:val="24"/>
          <w:szCs w:val="24"/>
        </w:rPr>
        <w:t xml:space="preserve">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заверяются специалистом Администрации, осуществляющим их </w:t>
      </w:r>
      <w:r>
        <w:rPr>
          <w:rFonts w:ascii="Times New Roman" w:hAnsi="Times New Roman" w:cs="Times New Roman"/>
          <w:sz w:val="24"/>
          <w:szCs w:val="24"/>
        </w:rPr>
        <w:lastRenderedPageBreak/>
        <w:t>прием, путем внесения записи об их соответствии оригиналам с указанием даты, должности, фамилии, инициалов лица, сделавшего запись.</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2.6.9. Заявление о предоставлении водного объекта в пользование и прилагаемые к нему документы представляются заявителем в Администрацию непосредственно или через многофункциональный центр предоставления государственных и муниципальных услуг (при его наличии) или по почте ценным письмом с уведомлением о вручении и с описью вложения.</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Заявление и документы могут быть направлены в форме электронного документа с использованием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2.6.11. При предоставлении муниципальной услуги Администрация не вправе требовать от заявителя:</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Pr>
            <w:rStyle w:val="a3"/>
            <w:sz w:val="24"/>
            <w:szCs w:val="24"/>
          </w:rPr>
          <w:t>части 6 статьи 7</w:t>
        </w:r>
      </w:hyperlink>
      <w:r>
        <w:rPr>
          <w:rFonts w:ascii="Times New Roman" w:hAnsi="Times New Roman" w:cs="Times New Roman"/>
          <w:sz w:val="24"/>
          <w:szCs w:val="24"/>
        </w:rPr>
        <w:t xml:space="preserve"> Закона № 210-ФЗ;</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Pr>
            <w:rStyle w:val="a3"/>
            <w:sz w:val="24"/>
            <w:szCs w:val="24"/>
          </w:rPr>
          <w:t>части 1 статьи 9</w:t>
        </w:r>
      </w:hyperlink>
      <w:r>
        <w:rPr>
          <w:rFonts w:ascii="Times New Roman" w:hAnsi="Times New Roman" w:cs="Times New Roman"/>
          <w:sz w:val="24"/>
          <w:szCs w:val="24"/>
        </w:rPr>
        <w:t xml:space="preserve"> Закона № 210-ФЗ,</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22FAF" w:rsidRDefault="00422FAF" w:rsidP="00422FAF">
      <w:pPr>
        <w:pStyle w:val="ConsPlusTitle"/>
        <w:spacing w:line="360" w:lineRule="auto"/>
        <w:ind w:firstLine="720"/>
        <w:jc w:val="both"/>
        <w:rPr>
          <w:rFonts w:ascii="Times New Roman" w:hAnsi="Times New Roman" w:cs="Times New Roman"/>
          <w:sz w:val="24"/>
          <w:szCs w:val="24"/>
        </w:rPr>
      </w:pPr>
      <w:bookmarkStart w:id="8" w:name="Par150"/>
      <w:bookmarkEnd w:id="8"/>
      <w:r>
        <w:rPr>
          <w:rFonts w:ascii="Times New Roman" w:hAnsi="Times New Roman" w:cs="Times New Roman"/>
          <w:sz w:val="24"/>
          <w:szCs w:val="24"/>
        </w:rPr>
        <w:t>2.7. Перечень оснований для отказа в приеме документов</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заявление о предоставлении водного объекта в пользование не соответствует требованиям, указанным в </w:t>
      </w:r>
      <w:hyperlink r:id="rId26" w:anchor="Par102" w:tooltip="2.6.1.1. Заявление о предоставлении водного объекта в пользование (приложение N 1 к настоящему Административному регламенту), в котором должны быть указаны:" w:history="1">
        <w:r>
          <w:rPr>
            <w:rStyle w:val="a3"/>
            <w:sz w:val="24"/>
            <w:szCs w:val="24"/>
          </w:rPr>
          <w:t>пункте 2.6.1.1</w:t>
        </w:r>
      </w:hyperlink>
      <w:r>
        <w:rPr>
          <w:rFonts w:ascii="Times New Roman" w:hAnsi="Times New Roman" w:cs="Times New Roman"/>
          <w:sz w:val="24"/>
          <w:szCs w:val="24"/>
        </w:rPr>
        <w:t xml:space="preserve"> настоящего Административного регламента;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документы, необходимые для предоставления муниципальной услуги и которые заявитель в соответствии с </w:t>
      </w:r>
      <w:hyperlink r:id="rId27" w:anchor="Par101" w:tooltip="2.6.1. Документы, которые заявитель должен представить самостоятельно:" w:history="1">
        <w:r>
          <w:rPr>
            <w:rStyle w:val="a3"/>
            <w:sz w:val="24"/>
            <w:szCs w:val="24"/>
          </w:rPr>
          <w:t>пунктом 2.6.1</w:t>
        </w:r>
      </w:hyperlink>
      <w:r>
        <w:rPr>
          <w:rFonts w:ascii="Times New Roman" w:hAnsi="Times New Roman" w:cs="Times New Roman"/>
          <w:sz w:val="24"/>
          <w:szCs w:val="24"/>
        </w:rPr>
        <w:t xml:space="preserve"> настоящего Административного регламента должен представить самостоятельно, представлены не в полном объеме;</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текст заявления не поддается прочтению.</w:t>
      </w:r>
    </w:p>
    <w:p w:rsidR="00422FAF" w:rsidRDefault="00422FAF" w:rsidP="00422FAF">
      <w:pPr>
        <w:pStyle w:val="ConsPlusNormal0"/>
        <w:spacing w:line="360" w:lineRule="auto"/>
        <w:ind w:firstLine="720"/>
        <w:jc w:val="both"/>
        <w:rPr>
          <w:rFonts w:ascii="Times New Roman" w:hAnsi="Times New Roman" w:cs="Times New Roman"/>
          <w:sz w:val="24"/>
          <w:szCs w:val="24"/>
        </w:rPr>
      </w:pP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2.8.1. Основания для отказа в предоставлении муниципальной услуги:</w:t>
      </w:r>
    </w:p>
    <w:p w:rsidR="00422FAF" w:rsidRDefault="00422FAF" w:rsidP="00422FAF">
      <w:pPr>
        <w:pStyle w:val="ConsPlusNormal0"/>
        <w:spacing w:line="360" w:lineRule="auto"/>
        <w:ind w:firstLine="720"/>
        <w:jc w:val="both"/>
        <w:rPr>
          <w:rFonts w:ascii="Times New Roman" w:hAnsi="Times New Roman" w:cs="Times New Roman"/>
          <w:sz w:val="24"/>
          <w:szCs w:val="24"/>
        </w:rPr>
      </w:pPr>
      <w:bookmarkStart w:id="9" w:name="Par157"/>
      <w:bookmarkEnd w:id="9"/>
      <w:r>
        <w:rPr>
          <w:rFonts w:ascii="Times New Roman" w:hAnsi="Times New Roman" w:cs="Times New Roman"/>
          <w:sz w:val="24"/>
          <w:szCs w:val="24"/>
        </w:rPr>
        <w:t xml:space="preserve">документы, указанные в </w:t>
      </w:r>
      <w:hyperlink r:id="rId28" w:anchor="Par101" w:tooltip="2.6.1. Документы, которые заявитель должен представить самостоятельно:" w:history="1">
        <w:r>
          <w:rPr>
            <w:rStyle w:val="a3"/>
            <w:sz w:val="24"/>
            <w:szCs w:val="24"/>
          </w:rPr>
          <w:t>пунктах 2.6.1</w:t>
        </w:r>
      </w:hyperlink>
      <w:r>
        <w:rPr>
          <w:rFonts w:ascii="Times New Roman" w:hAnsi="Times New Roman" w:cs="Times New Roman"/>
          <w:sz w:val="24"/>
          <w:szCs w:val="24"/>
        </w:rPr>
        <w:t xml:space="preserve"> - </w:t>
      </w:r>
      <w:hyperlink r:id="rId29" w:anchor="Par133" w:tooltip="2.6.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quot;в&quot; - &quot;е&quot;, &quot;з&quot; и &quot;л&quot; пункта 2 &quot;Правил подготовки и принятия решения о " w:history="1">
        <w:r>
          <w:rPr>
            <w:rStyle w:val="a3"/>
            <w:sz w:val="24"/>
            <w:szCs w:val="24"/>
          </w:rPr>
          <w:t>2.6.7</w:t>
        </w:r>
      </w:hyperlink>
      <w:r>
        <w:rPr>
          <w:rFonts w:ascii="Times New Roman" w:hAnsi="Times New Roman" w:cs="Times New Roman"/>
          <w:sz w:val="24"/>
          <w:szCs w:val="24"/>
        </w:rPr>
        <w:t xml:space="preserve"> настоящего Административного регламента, представлены с нарушением требований, установленных «</w:t>
      </w:r>
      <w:hyperlink r:id="rId30"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Pr>
            <w:rStyle w:val="a3"/>
            <w:sz w:val="24"/>
            <w:szCs w:val="24"/>
          </w:rPr>
          <w:t>Правилами</w:t>
        </w:r>
      </w:hyperlink>
      <w:r>
        <w:rPr>
          <w:rFonts w:ascii="Times New Roman" w:hAnsi="Times New Roman" w:cs="Times New Roman"/>
          <w:sz w:val="24"/>
          <w:szCs w:val="24"/>
        </w:rPr>
        <w:t xml:space="preserve"> подготовки и принятия решения о предоставлении водного объекта в пользование»;</w:t>
      </w:r>
    </w:p>
    <w:p w:rsidR="00422FAF" w:rsidRDefault="00422FAF" w:rsidP="00422FAF">
      <w:pPr>
        <w:pStyle w:val="ConsPlusNormal0"/>
        <w:spacing w:line="360" w:lineRule="auto"/>
        <w:ind w:firstLine="720"/>
        <w:jc w:val="both"/>
        <w:rPr>
          <w:rFonts w:ascii="Times New Roman" w:hAnsi="Times New Roman" w:cs="Times New Roman"/>
          <w:sz w:val="24"/>
          <w:szCs w:val="24"/>
        </w:rPr>
      </w:pPr>
      <w:bookmarkStart w:id="10" w:name="Par158"/>
      <w:bookmarkEnd w:id="10"/>
      <w:r>
        <w:rPr>
          <w:rFonts w:ascii="Times New Roman" w:hAnsi="Times New Roman" w:cs="Times New Roman"/>
          <w:sz w:val="24"/>
          <w:szCs w:val="24"/>
        </w:rPr>
        <w:t xml:space="preserve">получен отказ федеральных органов исполнительной власти (их территориальных органов) или органов государственной исполнительной власти субъекта Российской </w:t>
      </w:r>
      <w:r>
        <w:rPr>
          <w:rFonts w:ascii="Times New Roman" w:hAnsi="Times New Roman" w:cs="Times New Roman"/>
          <w:sz w:val="24"/>
          <w:szCs w:val="24"/>
        </w:rPr>
        <w:lastRenderedPageBreak/>
        <w:t xml:space="preserve">Федерации, указанных в </w:t>
      </w:r>
      <w:hyperlink r:id="rId31"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Pr>
            <w:rStyle w:val="a3"/>
            <w:sz w:val="24"/>
            <w:szCs w:val="24"/>
          </w:rPr>
          <w:t>подпункте «г» пункта 20</w:t>
        </w:r>
      </w:hyperlink>
      <w:r>
        <w:rPr>
          <w:rFonts w:ascii="Times New Roman" w:hAnsi="Times New Roman" w:cs="Times New Roman"/>
          <w:sz w:val="24"/>
          <w:szCs w:val="24"/>
        </w:rPr>
        <w:t xml:space="preserve"> «Правил подготовки и принятия решения о предоставлении водного объекта в пользование», в согласовании условий водопользования;</w:t>
      </w:r>
    </w:p>
    <w:p w:rsidR="00422FAF" w:rsidRDefault="00422FAF" w:rsidP="00422FAF">
      <w:pPr>
        <w:pStyle w:val="ConsPlusNormal0"/>
        <w:spacing w:line="360" w:lineRule="auto"/>
        <w:ind w:firstLine="720"/>
        <w:jc w:val="both"/>
        <w:rPr>
          <w:rFonts w:ascii="Times New Roman" w:hAnsi="Times New Roman" w:cs="Times New Roman"/>
          <w:sz w:val="24"/>
          <w:szCs w:val="24"/>
        </w:rPr>
      </w:pPr>
      <w:bookmarkStart w:id="11" w:name="Par159"/>
      <w:bookmarkEnd w:id="11"/>
      <w:r>
        <w:rPr>
          <w:rFonts w:ascii="Times New Roman" w:hAnsi="Times New Roman" w:cs="Times New Roman"/>
          <w:sz w:val="24"/>
          <w:szCs w:val="24"/>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422FAF" w:rsidRDefault="00422FAF" w:rsidP="00422FAF">
      <w:pPr>
        <w:pStyle w:val="ConsPlusNormal0"/>
        <w:spacing w:line="360" w:lineRule="auto"/>
        <w:ind w:firstLine="720"/>
        <w:jc w:val="both"/>
        <w:rPr>
          <w:rFonts w:ascii="Times New Roman" w:hAnsi="Times New Roman" w:cs="Times New Roman"/>
          <w:sz w:val="24"/>
          <w:szCs w:val="24"/>
        </w:rPr>
      </w:pPr>
      <w:bookmarkStart w:id="12" w:name="Par160"/>
      <w:bookmarkEnd w:id="12"/>
      <w:r>
        <w:rPr>
          <w:rFonts w:ascii="Times New Roman" w:hAnsi="Times New Roman" w:cs="Times New Roman"/>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2.8.2. Основания для приостановления муниципальной услуги отсутствуют.</w:t>
      </w:r>
    </w:p>
    <w:p w:rsidR="00422FAF" w:rsidRDefault="00422FAF" w:rsidP="00422FAF">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требуются.</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на бесплатной основе.</w:t>
      </w:r>
    </w:p>
    <w:p w:rsidR="00422FAF" w:rsidRDefault="00422FAF" w:rsidP="00422FAF">
      <w:pPr>
        <w:spacing w:after="0" w:line="360" w:lineRule="auto"/>
        <w:ind w:firstLine="709"/>
        <w:jc w:val="both"/>
        <w:rPr>
          <w:rFonts w:ascii="Times New Roman" w:hAnsi="Times New Roman"/>
          <w:b/>
          <w:sz w:val="24"/>
          <w:szCs w:val="24"/>
        </w:rPr>
      </w:pPr>
      <w:r>
        <w:rPr>
          <w:rFonts w:ascii="Times New Roman" w:hAnsi="Times New Roman"/>
          <w:b/>
          <w:sz w:val="24"/>
          <w:szCs w:val="24"/>
        </w:rPr>
        <w:t>2.11.</w:t>
      </w:r>
      <w:r>
        <w:rPr>
          <w:rFonts w:ascii="Times New Roman" w:hAnsi="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22FAF" w:rsidRDefault="00422FAF" w:rsidP="00422FAF">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2.12. Срок и порядок регистрации запроса о предоставлении муниципальной услуги, в том числе в электронной форме</w:t>
      </w:r>
    </w:p>
    <w:p w:rsidR="00422FAF" w:rsidRDefault="00422FAF" w:rsidP="00422FA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 </w:t>
      </w:r>
    </w:p>
    <w:p w:rsidR="00422FAF" w:rsidRDefault="00422FAF" w:rsidP="00422FAF">
      <w:pPr>
        <w:spacing w:after="0" w:line="360" w:lineRule="auto"/>
        <w:ind w:firstLine="709"/>
        <w:jc w:val="both"/>
        <w:rPr>
          <w:rFonts w:ascii="Times New Roman" w:hAnsi="Times New Roman"/>
          <w:sz w:val="24"/>
          <w:szCs w:val="24"/>
        </w:rPr>
      </w:pPr>
      <w:r>
        <w:rPr>
          <w:rFonts w:ascii="Times New Roman" w:hAnsi="Times New Roman"/>
          <w:sz w:val="24"/>
          <w:szCs w:val="24"/>
        </w:rPr>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течение</w:t>
      </w:r>
      <w:r>
        <w:rPr>
          <w:rFonts w:ascii="Times New Roman" w:hAnsi="Times New Roman"/>
          <w:i/>
          <w:sz w:val="24"/>
          <w:szCs w:val="24"/>
        </w:rPr>
        <w:t xml:space="preserve"> </w:t>
      </w:r>
      <w:r>
        <w:rPr>
          <w:rFonts w:ascii="Times New Roman" w:hAnsi="Times New Roman"/>
          <w:sz w:val="24"/>
          <w:szCs w:val="24"/>
        </w:rPr>
        <w:t xml:space="preserve">одного рабочего дня с момента поступления его в Администрацию. </w:t>
      </w: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w:t>
      </w:r>
      <w:r>
        <w:rPr>
          <w:rFonts w:ascii="Times New Roman" w:hAnsi="Times New Roman" w:cs="Times New Roman"/>
          <w:sz w:val="24"/>
          <w:szCs w:val="24"/>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2.13.1. Помещения для предоставления муниципальной услуги оснащаются </w:t>
      </w:r>
      <w:proofErr w:type="gramStart"/>
      <w:r>
        <w:rPr>
          <w:rFonts w:ascii="Times New Roman" w:hAnsi="Times New Roman" w:cs="Times New Roman"/>
          <w:sz w:val="24"/>
          <w:szCs w:val="24"/>
        </w:rPr>
        <w:t>залом  и</w:t>
      </w:r>
      <w:proofErr w:type="gramEnd"/>
      <w:r>
        <w:rPr>
          <w:rFonts w:ascii="Times New Roman" w:hAnsi="Times New Roman" w:cs="Times New Roman"/>
          <w:sz w:val="24"/>
          <w:szCs w:val="24"/>
        </w:rPr>
        <w:t xml:space="preserve"> приема заявителей.</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2.13.2. Места для заполнения запросов о предоставлении муниципальной услуги оборудуются стульями, столами (стойками), бланками заявлений, письменными принадлежностями.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2.13.3. Места для информирования должны быть оборудованы информационными стендами, содержащими следующую информацию:</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перечень, формы документов для заполнения, образцы заполнения документов, бланки для заполнения;</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предоставлении муниципальной услуги;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2.13.4. Кабинеты (кабинки) приема заявителей должны быть оборудованы информационными табличками с указанием:</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номера кабинета (кабинки);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фамилии, имени и отчества специалиста, осуществляющего прием заявителей;</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дней и часов приема, времени перерыва на обед.</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22FAF" w:rsidRDefault="00422FAF" w:rsidP="00422FAF">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2.14. Показатели доступности и качества муниципальной услуги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2.14.1. Показателями доступности муниципальной услуги являются:</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транспортная доступность к местам предоставления муниципальной услуги;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32" w:history="1">
        <w:r>
          <w:rPr>
            <w:rStyle w:val="a3"/>
            <w:sz w:val="24"/>
            <w:szCs w:val="24"/>
          </w:rPr>
          <w:t>законом</w:t>
        </w:r>
      </w:hyperlink>
      <w:r>
        <w:rPr>
          <w:rFonts w:ascii="Times New Roman" w:hAnsi="Times New Roman" w:cs="Times New Roman"/>
          <w:sz w:val="24"/>
          <w:szCs w:val="24"/>
        </w:rPr>
        <w:t xml:space="preserve"> от 24.11.1995 № 181-ФЗ «О социальной защите инвалидов в Российской Федерации».</w:t>
      </w:r>
    </w:p>
    <w:p w:rsidR="00422FAF" w:rsidRDefault="00422FAF" w:rsidP="00422FAF">
      <w:pPr>
        <w:spacing w:after="0" w:line="360" w:lineRule="auto"/>
        <w:ind w:firstLine="709"/>
        <w:jc w:val="both"/>
        <w:rPr>
          <w:rFonts w:ascii="Times New Roman" w:hAnsi="Times New Roman"/>
          <w:sz w:val="24"/>
          <w:szCs w:val="24"/>
        </w:rPr>
      </w:pPr>
      <w:r>
        <w:rPr>
          <w:rFonts w:ascii="Times New Roman" w:hAnsi="Times New Roman"/>
          <w:sz w:val="24"/>
          <w:szCs w:val="24"/>
        </w:rPr>
        <w:t>возможность получения информации о ходе предоставления муниципальной услуги указана в пункте 1.3.3. настоящего Административного регламента;</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Pr>
          <w:rFonts w:ascii="Times New Roman" w:hAnsi="Times New Roman" w:cs="Times New Roman"/>
          <w:i/>
          <w:sz w:val="24"/>
          <w:szCs w:val="24"/>
        </w:rPr>
        <w:t xml:space="preserve">(в случае, если отсутствует муниципальный правовой акт об утверждении перечня муниципальных услуг, </w:t>
      </w:r>
      <w:r>
        <w:rPr>
          <w:rFonts w:ascii="Times New Roman" w:hAnsi="Times New Roman" w:cs="Times New Roman"/>
          <w:i/>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Pr>
          <w:rFonts w:ascii="Times New Roman" w:hAnsi="Times New Roman" w:cs="Times New Roman"/>
          <w:sz w:val="24"/>
          <w:szCs w:val="24"/>
        </w:rPr>
        <w:t>;</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муниципальной услуги посредством запроса о предоставлении нескольких муниципальных услуг (комплексного запроса) невозможно.</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2.14.2. Показателями качества муниципальной услуги являются:</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соблюдение срока предоставления муниципальной услуги;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2.14.3. Получение муниципальной услуги по экстерриториальному принципу невозможно.</w:t>
      </w:r>
    </w:p>
    <w:p w:rsidR="00422FAF" w:rsidRDefault="00422FAF" w:rsidP="00422FAF">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2.15. Иные требования, в том числе учитывающие особенности предоставления муниципальной услуги в электронной форме и многофункциональном центре</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Особенности предоставления муниципальной услуги в электронной форме:</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422FAF" w:rsidRDefault="00422FAF" w:rsidP="00422FAF">
      <w:pPr>
        <w:pStyle w:val="ConsPlusNormal0"/>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юридических лиц: усиленная квалифицированная подпись. </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22FAF" w:rsidRDefault="00422FAF" w:rsidP="00422FAF">
      <w:pPr>
        <w:pStyle w:val="ConsPlusNormal0"/>
        <w:spacing w:line="360" w:lineRule="auto"/>
        <w:ind w:firstLine="709"/>
        <w:jc w:val="both"/>
        <w:rPr>
          <w:rFonts w:ascii="Times New Roman" w:hAnsi="Times New Roman" w:cs="Times New Roman"/>
          <w:sz w:val="24"/>
          <w:szCs w:val="24"/>
        </w:rPr>
      </w:pP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2FAF" w:rsidRDefault="00422FAF" w:rsidP="00422FAF">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3.1. Описание последовательности действий при предоставлении муниципальной услуги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прием и регистрация документов;</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рассмотрение представленных документов на предмет их соответствия требованиям, установленным «</w:t>
      </w:r>
      <w:hyperlink r:id="rId33"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Pr>
            <w:rStyle w:val="a3"/>
            <w:sz w:val="24"/>
            <w:szCs w:val="24"/>
          </w:rPr>
          <w:t>Правилами</w:t>
        </w:r>
      </w:hyperlink>
      <w:r>
        <w:rPr>
          <w:rFonts w:ascii="Times New Roman" w:hAnsi="Times New Roman" w:cs="Times New Roman"/>
          <w:sz w:val="24"/>
          <w:szCs w:val="24"/>
        </w:rPr>
        <w:t xml:space="preserve"> подготовки и принятия решения о предоставлении водного объекта в пользование»,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расчет параметров </w:t>
      </w:r>
      <w:r>
        <w:rPr>
          <w:rFonts w:ascii="Times New Roman" w:hAnsi="Times New Roman" w:cs="Times New Roman"/>
          <w:sz w:val="24"/>
          <w:szCs w:val="24"/>
        </w:rPr>
        <w:lastRenderedPageBreak/>
        <w:t>водопользования, определение условий использования водного объекта, согласование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в пользование водного объекта;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3.1.2. Перечень административных процедур (действий) при предоставлении муниципальной услуги в электронной форме:</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представленных документов;</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w:t>
      </w:r>
    </w:p>
    <w:p w:rsidR="00422FAF" w:rsidRDefault="00422FAF" w:rsidP="00422FAF">
      <w:pPr>
        <w:pStyle w:val="ConsPlusNormal0"/>
        <w:spacing w:line="36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рассмотрение представленных документов на предмет их соответствия требованиям, установленным «</w:t>
      </w:r>
      <w:hyperlink r:id="rId34"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Pr>
            <w:rStyle w:val="a3"/>
            <w:sz w:val="24"/>
            <w:szCs w:val="24"/>
          </w:rPr>
          <w:t>Правилами</w:t>
        </w:r>
      </w:hyperlink>
      <w:r>
        <w:rPr>
          <w:rFonts w:ascii="Times New Roman" w:hAnsi="Times New Roman" w:cs="Times New Roman"/>
          <w:sz w:val="24"/>
          <w:szCs w:val="24"/>
        </w:rPr>
        <w:t xml:space="preserve"> подготовки и принятия решения о предоставлении водного объекта в пользование»,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расчет параметров водопользования, определение условий использования водного объекта, согласование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в пользование водного объекта;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3.1.3. Перечень процедур (действий), выполняемых многофункциональным центром:</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представленных документов;</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документов.</w:t>
      </w: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3.1. Описание последовательности административных действий при приеме и регистрации документов</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в Администрацию документов от заявителя.</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регистрацию документов:</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регистрирует в установленном порядке поступившие документы;</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устанавливает наличие оснований, указанных в </w:t>
      </w:r>
      <w:hyperlink r:id="rId35" w:anchor="Par150" w:tooltip="2.7. Перечень оснований для отказа в приеме документов." w:history="1">
        <w:r>
          <w:rPr>
            <w:rStyle w:val="a3"/>
            <w:sz w:val="24"/>
            <w:szCs w:val="24"/>
          </w:rPr>
          <w:t>пункте 2.7</w:t>
        </w:r>
      </w:hyperlink>
      <w:r>
        <w:rPr>
          <w:rFonts w:ascii="Times New Roman" w:hAnsi="Times New Roman" w:cs="Times New Roman"/>
          <w:sz w:val="24"/>
          <w:szCs w:val="24"/>
        </w:rPr>
        <w:t xml:space="preserve"> настоящего Административного регламента, и при наличии таких оснований выдает (направляет) заявителю </w:t>
      </w:r>
      <w:hyperlink r:id="rId36" w:anchor="Par482" w:tooltip="                 Уведомление об отказе в приеме документов" w:history="1">
        <w:r>
          <w:rPr>
            <w:rStyle w:val="a3"/>
            <w:sz w:val="24"/>
            <w:szCs w:val="24"/>
          </w:rPr>
          <w:t>уведомление</w:t>
        </w:r>
      </w:hyperlink>
      <w:r>
        <w:rPr>
          <w:rFonts w:ascii="Times New Roman" w:hAnsi="Times New Roman" w:cs="Times New Roman"/>
          <w:sz w:val="24"/>
          <w:szCs w:val="24"/>
        </w:rPr>
        <w:t xml:space="preserve"> об отказе в приеме документов для предоставления муниципальной услуги (приложение № 2 к настоящему Административному регламенту), если фамилия и почтовый (электронный) адрес заявителя поддаются прочтению;</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вышеуказанных оснований выдает (направляет) заявителю </w:t>
      </w:r>
      <w:hyperlink r:id="rId37" w:anchor="Par517" w:tooltip="                       Расписка о приеме документов" w:history="1">
        <w:r>
          <w:rPr>
            <w:rStyle w:val="a3"/>
            <w:sz w:val="24"/>
            <w:szCs w:val="24"/>
          </w:rPr>
          <w:t>расписку</w:t>
        </w:r>
      </w:hyperlink>
      <w:r>
        <w:rPr>
          <w:rFonts w:ascii="Times New Roman" w:hAnsi="Times New Roman" w:cs="Times New Roman"/>
          <w:sz w:val="24"/>
          <w:szCs w:val="24"/>
        </w:rPr>
        <w:t xml:space="preserve"> о приеме документов (приложение № 3 к настоящему Административному регламенту) с указанием их перечня и даты их получения.</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Зарегистрированные в установленном порядке документы направляются специалисту, ответственному за предоставление муниципальной услуги.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не может </w:t>
      </w:r>
      <w:proofErr w:type="gramStart"/>
      <w:r>
        <w:rPr>
          <w:rFonts w:ascii="Times New Roman" w:hAnsi="Times New Roman" w:cs="Times New Roman"/>
          <w:sz w:val="24"/>
          <w:szCs w:val="24"/>
        </w:rPr>
        <w:t xml:space="preserve">превышать  </w:t>
      </w:r>
      <w:r>
        <w:rPr>
          <w:rFonts w:ascii="Times New Roman" w:hAnsi="Times New Roman" w:cs="Times New Roman"/>
          <w:sz w:val="24"/>
          <w:szCs w:val="24"/>
        </w:rPr>
        <w:softHyphen/>
      </w:r>
      <w:proofErr w:type="gramEnd"/>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один  день  с момента приема заявления.</w:t>
      </w: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3.2. Описание последовательности административных действий при формировании и направлении межведомственных запросов</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422FAF" w:rsidRDefault="00422FAF" w:rsidP="00422FAF">
      <w:pPr>
        <w:pStyle w:val="ConsPlusTitle"/>
        <w:spacing w:line="360"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пяти дней со дня регистрации заявления и документов, необходимых для предоставления государственной услуги, направляет запрос о представлении документов и информации, указанных в пункте 2 части 1 статьи 7 Федерального закона № 210-ФЗ в рамках межведомственного электронного взаимодействия.</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не может </w:t>
      </w:r>
      <w:proofErr w:type="gramStart"/>
      <w:r>
        <w:rPr>
          <w:rFonts w:ascii="Times New Roman" w:hAnsi="Times New Roman" w:cs="Times New Roman"/>
          <w:sz w:val="24"/>
          <w:szCs w:val="24"/>
        </w:rPr>
        <w:t>превышать  пять</w:t>
      </w:r>
      <w:proofErr w:type="gramEnd"/>
      <w:r>
        <w:rPr>
          <w:rFonts w:ascii="Times New Roman" w:hAnsi="Times New Roman" w:cs="Times New Roman"/>
          <w:sz w:val="24"/>
          <w:szCs w:val="24"/>
        </w:rPr>
        <w:t xml:space="preserve"> рабочих  дней с момента приема заявления.</w:t>
      </w: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3.3. Описание последовательности административных действий при рассмотрении заявления и представленных документов на предмет их соответствия требованиям, установленным «Правилами подготовки и принятия решения о предоставлении водного объекта в пользование»,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расчете параметров водопользования, определении условий использования водного объекта,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 устанавливает наличие оснований, предусмотренных </w:t>
      </w:r>
      <w:hyperlink r:id="rId38" w:anchor="Par157" w:tooltip="документы, указанные в пунктах 2.6.1 - 2.6.7 настоящего Административного регламента, представлены с нарушением требований, установленных &quot;Правилами подготовки и принятия решения о предоставлении водного объекта в пользование&quot;;" w:history="1">
        <w:r>
          <w:rPr>
            <w:rStyle w:val="a3"/>
            <w:sz w:val="24"/>
            <w:szCs w:val="24"/>
          </w:rPr>
          <w:t>абзацами 3</w:t>
        </w:r>
      </w:hyperlink>
      <w:r>
        <w:rPr>
          <w:rFonts w:ascii="Times New Roman" w:hAnsi="Times New Roman" w:cs="Times New Roman"/>
          <w:sz w:val="24"/>
          <w:szCs w:val="24"/>
        </w:rPr>
        <w:t xml:space="preserve">, </w:t>
      </w:r>
      <w:hyperlink r:id="rId39" w:anchor="Par159" w:tooltip="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 w:history="1">
        <w:r>
          <w:rPr>
            <w:rStyle w:val="a3"/>
            <w:sz w:val="24"/>
            <w:szCs w:val="24"/>
          </w:rPr>
          <w:t>5</w:t>
        </w:r>
      </w:hyperlink>
      <w:r>
        <w:rPr>
          <w:rFonts w:ascii="Times New Roman" w:hAnsi="Times New Roman" w:cs="Times New Roman"/>
          <w:sz w:val="24"/>
          <w:szCs w:val="24"/>
        </w:rPr>
        <w:t xml:space="preserve">, </w:t>
      </w:r>
      <w:hyperlink r:id="rId40" w:anchor="Par160" w:tooltip="использование водного объекта в заявленных целях запрещено или ограничено в соответствии с законодательством Российской Федерации." w:history="1">
        <w:r>
          <w:rPr>
            <w:rStyle w:val="a3"/>
            <w:sz w:val="24"/>
            <w:szCs w:val="24"/>
          </w:rPr>
          <w:t>6 пункта 2.8</w:t>
        </w:r>
      </w:hyperlink>
      <w:r>
        <w:rPr>
          <w:rFonts w:ascii="Times New Roman" w:hAnsi="Times New Roman" w:cs="Times New Roman"/>
          <w:sz w:val="24"/>
          <w:szCs w:val="24"/>
        </w:rPr>
        <w:t xml:space="preserve"> настоящего Административного регламента.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указанных оснований специалист, ответственный за предоставление муниципальной услуги, подготавливает проект </w:t>
      </w:r>
      <w:hyperlink r:id="rId41" w:anchor="Par578" w:tooltip="                           Уведомление об отказе" w:history="1">
        <w:r>
          <w:rPr>
            <w:rStyle w:val="a3"/>
            <w:sz w:val="24"/>
            <w:szCs w:val="24"/>
          </w:rPr>
          <w:t>уведомления</w:t>
        </w:r>
      </w:hyperlink>
      <w:r>
        <w:rPr>
          <w:rFonts w:ascii="Times New Roman" w:hAnsi="Times New Roman" w:cs="Times New Roman"/>
          <w:sz w:val="24"/>
          <w:szCs w:val="24"/>
        </w:rPr>
        <w:t xml:space="preserve"> об отказе в предоставлении муниципальной услуги (приложение № 4 к настоящему Административному регламенту) и направляет его на подпись главе администрации </w:t>
      </w:r>
      <w:proofErr w:type="spellStart"/>
      <w:r>
        <w:rPr>
          <w:rFonts w:ascii="Times New Roman" w:hAnsi="Times New Roman" w:cs="Times New Roman"/>
          <w:sz w:val="24"/>
          <w:szCs w:val="24"/>
        </w:rPr>
        <w:t>Чернушского</w:t>
      </w:r>
      <w:proofErr w:type="spellEnd"/>
      <w:r>
        <w:rPr>
          <w:rFonts w:ascii="Times New Roman" w:hAnsi="Times New Roman" w:cs="Times New Roman"/>
          <w:sz w:val="24"/>
          <w:szCs w:val="24"/>
        </w:rPr>
        <w:t xml:space="preserve"> сельского поселения (далее – глава администрации).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Глава администрации подписывает проект уведомления или направляет его на доработку.</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Подписанное главой администрации уведомление об отказе в предоставлении муниципальной услуги выдается (направляется) заявителю.</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В случае отсутствия указанных оснований специалист, ответственный за предоставление муниципальной услуги, производит расчет параметров водопользования, определяет условия использования водного объекта, обеспечивает согласование условий водопользования с федеральными органами исполнительной власти (их территориальными органами) и органами государственной исполнительной власти субъекта Российской Федерации по вопросам, отнесенным к их компетенции.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Параметры водопользования рассчитываются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Кировской области.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и водохозяйственных мероприятий по согласованию с заинтересованными федеральными органами исполнительной власти.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Для обеспечения согласования условий водопользования с заинтересованными федеральными органами исполнительной власти по вопросам, отнесенным к их компетенции, специалист, ответственный за предоставление муниципальной услуги: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разрабатывает проект условий использования водного объекта (при предоставлении водного объекта или его части в пользование в отношении нескольких </w:t>
      </w:r>
      <w:proofErr w:type="spellStart"/>
      <w:r>
        <w:rPr>
          <w:rFonts w:ascii="Times New Roman" w:hAnsi="Times New Roman" w:cs="Times New Roman"/>
          <w:sz w:val="24"/>
          <w:szCs w:val="24"/>
        </w:rPr>
        <w:t>водовыпусков</w:t>
      </w:r>
      <w:proofErr w:type="spellEnd"/>
      <w:r>
        <w:rPr>
          <w:rFonts w:ascii="Times New Roman" w:hAnsi="Times New Roman" w:cs="Times New Roman"/>
          <w:sz w:val="24"/>
          <w:szCs w:val="24"/>
        </w:rPr>
        <w:t>, водозаборов, объектов водопользования - условий использования водного объекта по каждому из них);</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определяет перечень заинтересованных федеральных органов исполнительной власти, с которыми необходимо проведение согласования проекта условий использования водного объекта;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подготавливает пакеты документов для рассылки заинтересованным федеральным органам исполнительной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(заместителя главы) сельского поселения, запрос предложений по условиям использования водного объекта и проект условий использования водного объекта;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направляет подготовленные пакеты документов в заинтересованные федеральные </w:t>
      </w:r>
      <w:r>
        <w:rPr>
          <w:rFonts w:ascii="Times New Roman" w:hAnsi="Times New Roman" w:cs="Times New Roman"/>
          <w:sz w:val="24"/>
          <w:szCs w:val="24"/>
        </w:rPr>
        <w:lastRenderedPageBreak/>
        <w:t>органы исполнительной власти согласно определенному перечню.</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Условия водопользования подлежат согласованию со следующими федеральными органами исполнительной власти в пределах их полномочий:</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 Федеральным агентством по рыболовству - в случае использования водного объекта </w:t>
      </w:r>
      <w:proofErr w:type="spellStart"/>
      <w:r>
        <w:rPr>
          <w:rFonts w:ascii="Times New Roman" w:hAnsi="Times New Roman" w:cs="Times New Roman"/>
          <w:sz w:val="24"/>
          <w:szCs w:val="24"/>
        </w:rPr>
        <w:t>рыбохозяйственного</w:t>
      </w:r>
      <w:proofErr w:type="spellEnd"/>
      <w:r>
        <w:rPr>
          <w:rFonts w:ascii="Times New Roman" w:hAnsi="Times New Roman" w:cs="Times New Roman"/>
          <w:sz w:val="24"/>
          <w:szCs w:val="24"/>
        </w:rPr>
        <w:t xml:space="preserve"> значения;</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 органами государственной исполнительной власти субъекта Российской Федерации.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будет являться проведение расчета параметров водопользования, определение условий использования водного объекта, направление документов в заинтересованные федеральные органы исполнительной власти для согласования условий водопользования либо выдача (направление) заявителю уведомления об отказе в предоставлении муниципальной услуги.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действий составляет один рабочий день.</w:t>
      </w: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3.4. Описание последовательности административных действий при принятии решения о предоставлении в пользование водного объекта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Решение о предоставлении в пользование водного объекта принимается по результатам установления условий водопользования и согласования с заинтересованными федеральными органами исполнительной власти.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в согласовании условий водопользования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по основанию, указанному в </w:t>
      </w:r>
      <w:hyperlink r:id="rId42" w:anchor="Par158" w:tooltip="получен отказ федеральных органов исполнительной власти (их территориальных органов), указанных в подпункте &quot;г&quot; пункта 20 &quot;Правил подготовки и принятия решения о предоставлении водного объекта в пользование&quot;, в согласовании условий водопользования;" w:history="1">
        <w:r>
          <w:rPr>
            <w:rStyle w:val="a3"/>
            <w:sz w:val="24"/>
            <w:szCs w:val="24"/>
          </w:rPr>
          <w:t>абзаце 3 пункта 2.8</w:t>
        </w:r>
      </w:hyperlink>
      <w:r>
        <w:rPr>
          <w:rFonts w:ascii="Times New Roman" w:hAnsi="Times New Roman" w:cs="Times New Roman"/>
          <w:sz w:val="24"/>
          <w:szCs w:val="24"/>
        </w:rPr>
        <w:t xml:space="preserve"> настоящего Административного регламента, и направляет его на подпись главе администрации.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Глава администрации подписывает проект уведомления или направляет его на доработку.</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Подписанное главой администрации уведомление об отказе в предоставлении муниципальной услуги выдается (направляется) заявителю.</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Указанное уведомление может быть выдано лично заявителю при личном посещении.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 поступлении в Администрацию документов, направленных по почте, уведомление об отказе в предоставлении муниципальной услуги направляется по почтовому адресу заявителя с уведомлением о вручении.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При поступлении в Администрацию документов, направленных с использованием Регионального портала, уведомление об отказе в предоставлении муниципальной услуги направляется заявителю с использованием Регионального портала.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получения согласования условий водопользования с заинтересованными федеральными органами исполнительной власти специалист, ответственный за предоставление муниципальной услуги, подготавливает проект муниципального правового акта Администрации о предоставлении водного объекта в пользование, заполняет типовую </w:t>
      </w:r>
      <w:hyperlink r:id="rId43" w:tooltip="Приказ МПР России от 14.03.2007 N 56 (ред. от 01.02.2018) &quot;Об утверждении типовой формы решения о предоставлении водного объекта в пользование&quot; (Зарегистрировано в Минюсте России 23.04.2007 N 9317){КонсультантПлюс}" w:history="1">
        <w:r>
          <w:rPr>
            <w:rStyle w:val="a3"/>
            <w:sz w:val="24"/>
            <w:szCs w:val="24"/>
          </w:rPr>
          <w:t>форму</w:t>
        </w:r>
      </w:hyperlink>
      <w:r>
        <w:rPr>
          <w:rFonts w:ascii="Times New Roman" w:hAnsi="Times New Roman" w:cs="Times New Roman"/>
          <w:sz w:val="24"/>
          <w:szCs w:val="24"/>
        </w:rPr>
        <w:t xml:space="preserve"> решения о предоставлении водного объекта в пользование, утвержденную приказом Министерства природных ресурсов России от 14 марта 2007 г. № 56 «Об утверждении типовой формы решения о предоставлении водного объекта в пользование», и направляет указанные документы на подпись главе администрации.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Глава администрации подписывает муниципальный правовой акт Администрации и проект решения о предоставлении водного объекта в пользование или направляет их на доработку.</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будет являться принятие решения о предоставлении водного объекта в пользование либо выдача (направление) заявителю уведомления об отказе в предоставлении муниципальной услуги.</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зон с особыми условиями их использования) и пояснительная записка.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действий составляет 30 дней.</w:t>
      </w: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3.5. Описание последовательности административных действий по направлению принятого решения о предоставлении водного объекта в пользование на государственную регистрацию в государственном водном реестре</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Принятое решение о предоставлении водного объекта в пользование в течение одного рабочего дня с даты принятия решения направляется специалистом, ответственным за предоставление муниципальной услуги, в территориальный орган Федерального агентства водных ресурсов для государственной регистрации в государственном водном реестре.</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действий составляет 5 рабочих дней.</w:t>
      </w:r>
    </w:p>
    <w:p w:rsidR="00422FAF" w:rsidRDefault="00422FAF" w:rsidP="00422FAF">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3.6. Описание последовательности административных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Решение о предоставлении водного объекта в пользование вступает в силу с момента регистрации этого решения в государственном водном реестре.</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в Администрацию зарегистрированного в государственном водном реестре решения о предоставлении водного объекта в пользование.</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Зарегистрированное решение о предоставлении водного объекта в пользование направляется заявителю в течение одного рабочего дня со дня поступления такого решения из территориального органа Федерального агентства водных ресурсов.</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отказа в регистрации в государственном водном реестре решения о предоставлении водного объекта в пользование Администрацией направляется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будет являться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 решения о предоставлении водного объекта в пользование.</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действий составляет 2 </w:t>
      </w:r>
      <w:proofErr w:type="gramStart"/>
      <w:r>
        <w:rPr>
          <w:rFonts w:ascii="Times New Roman" w:hAnsi="Times New Roman" w:cs="Times New Roman"/>
          <w:sz w:val="24"/>
          <w:szCs w:val="24"/>
        </w:rPr>
        <w:t>рабочих  дня</w:t>
      </w:r>
      <w:proofErr w:type="gramEnd"/>
      <w:r>
        <w:rPr>
          <w:rFonts w:ascii="Times New Roman" w:hAnsi="Times New Roman" w:cs="Times New Roman"/>
          <w:sz w:val="24"/>
          <w:szCs w:val="24"/>
        </w:rPr>
        <w:t>.</w:t>
      </w:r>
    </w:p>
    <w:p w:rsidR="00422FAF" w:rsidRDefault="00422FAF" w:rsidP="00422FAF">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заявления на предоставление муниципальной услуги и документов, </w:t>
      </w:r>
      <w:r>
        <w:rPr>
          <w:rFonts w:ascii="Times New Roman" w:hAnsi="Times New Roman" w:cs="Times New Roman"/>
          <w:sz w:val="24"/>
          <w:szCs w:val="24"/>
        </w:rPr>
        <w:lastRenderedPageBreak/>
        <w:t>необходимых для предоставления муниципальной услуги, осуществляется через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3.7.2. Описание последовательности действий при формировании и направлении межведомственных запросов.</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r:id="rId44" w:anchor="P183" w:history="1">
        <w:r>
          <w:rPr>
            <w:rStyle w:val="a3"/>
            <w:color w:val="auto"/>
            <w:sz w:val="24"/>
            <w:szCs w:val="24"/>
          </w:rPr>
          <w:t>подразделом 3.2 раздела 3</w:t>
        </w:r>
      </w:hyperlink>
      <w:r>
        <w:rPr>
          <w:rFonts w:ascii="Times New Roman" w:hAnsi="Times New Roman" w:cs="Times New Roman"/>
          <w:sz w:val="24"/>
          <w:szCs w:val="24"/>
        </w:rPr>
        <w:t xml:space="preserve"> настоящего Административного регламента.</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3.7.3. Описание последовательности действий при рассмотрении заявления и представленных документов на предмет их соответствия требованиям, установленным «Правилами подготовки и принятия решения о предоставлении водного объекта в пользование»,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расчете параметров водопользования, определении условий использования водного объекта,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r:id="rId45" w:anchor="P188" w:history="1">
        <w:r>
          <w:rPr>
            <w:rStyle w:val="a3"/>
            <w:color w:val="auto"/>
            <w:sz w:val="24"/>
            <w:szCs w:val="24"/>
          </w:rPr>
          <w:t>подразделе 3.</w:t>
        </w:r>
      </w:hyperlink>
      <w:r>
        <w:rPr>
          <w:rFonts w:ascii="Times New Roman" w:hAnsi="Times New Roman" w:cs="Times New Roman"/>
          <w:sz w:val="24"/>
          <w:szCs w:val="24"/>
        </w:rPr>
        <w:t>3 настоящего Административного регламента.</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3.7.4. Описание последовательности действий при принятии решения о предоставлении в пользование водного объекта.</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указанные в</w:t>
      </w:r>
      <w:hyperlink r:id="rId46" w:anchor="P192" w:history="1">
        <w:r>
          <w:rPr>
            <w:rStyle w:val="a3"/>
            <w:color w:val="auto"/>
            <w:sz w:val="24"/>
            <w:szCs w:val="24"/>
          </w:rPr>
          <w:t xml:space="preserve"> подразделе 3.4</w:t>
        </w:r>
      </w:hyperlink>
      <w:r>
        <w:rPr>
          <w:rFonts w:ascii="Times New Roman" w:hAnsi="Times New Roman" w:cs="Times New Roman"/>
          <w:sz w:val="24"/>
          <w:szCs w:val="24"/>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не должен превышать 1 день с момента подписания документов уполномоченным должностным лицом.</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3.7.5. Описание последовательности действий при направлении принятого решения о предоставлении водного объекта в пользование на государственную регистрацию в государственном водном реестре.</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r:id="rId47" w:anchor="P188" w:history="1">
        <w:r>
          <w:rPr>
            <w:rStyle w:val="a3"/>
            <w:color w:val="auto"/>
            <w:sz w:val="24"/>
            <w:szCs w:val="24"/>
          </w:rPr>
          <w:t>подразделе 3.</w:t>
        </w:r>
      </w:hyperlink>
      <w:r>
        <w:rPr>
          <w:rFonts w:ascii="Times New Roman" w:hAnsi="Times New Roman" w:cs="Times New Roman"/>
          <w:sz w:val="24"/>
          <w:szCs w:val="24"/>
        </w:rPr>
        <w:t>5 настоящего Административного регламента.</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3.7.6. Описание последовательности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r:id="rId48" w:anchor="P188" w:history="1">
        <w:r>
          <w:rPr>
            <w:rStyle w:val="a3"/>
            <w:color w:val="auto"/>
            <w:sz w:val="24"/>
            <w:szCs w:val="24"/>
          </w:rPr>
          <w:t>подразделе 3.</w:t>
        </w:r>
      </w:hyperlink>
      <w:r>
        <w:rPr>
          <w:rFonts w:ascii="Times New Roman" w:hAnsi="Times New Roman" w:cs="Times New Roman"/>
          <w:sz w:val="24"/>
          <w:szCs w:val="24"/>
        </w:rPr>
        <w:t>6 настоящего Административного регламента.</w:t>
      </w:r>
    </w:p>
    <w:p w:rsidR="00422FAF" w:rsidRDefault="00422FAF" w:rsidP="00422FAF">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3.8. Описание административных процедур (действий), выполняемых многофункциональными центрами.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3.8.1. Описание последовательности действий при приеме и регистрации заявления и представленных документов.</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 заявителя (его представителя);</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документа, подтверждающего полномочия представителя заявителя.</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регистрацию документов:</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регистрирует в установленном порядке поступившие документы;</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оформляет уведомление о приеме документов и передает его заявителю;</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наличии оснований для отказа в приеме документов специалист, ответственный </w:t>
      </w:r>
      <w:r>
        <w:rPr>
          <w:rFonts w:ascii="Times New Roman" w:hAnsi="Times New Roman" w:cs="Times New Roman"/>
          <w:sz w:val="24"/>
          <w:szCs w:val="24"/>
        </w:rPr>
        <w:lastRenderedPageBreak/>
        <w:t>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составляет один рабочий день с момента поступления в многофункциональный центр заявления с документами.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3.8.3.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 либо его представителя;</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заявителя.</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на бумажном носителе.</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3.8.4. Особенности выполнения административных процедур (действий) в многофункциональном центре.</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запроса на предоставление муниципальной услуги через </w:t>
      </w:r>
      <w:r>
        <w:rPr>
          <w:rFonts w:ascii="Times New Roman" w:hAnsi="Times New Roman" w:cs="Times New Roman"/>
          <w:sz w:val="24"/>
          <w:szCs w:val="24"/>
        </w:rPr>
        <w:lastRenderedPageBreak/>
        <w:t>многофункциональный центр:</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422FAF" w:rsidRDefault="00422FAF" w:rsidP="00422FAF">
      <w:pPr>
        <w:autoSpaceDE w:val="0"/>
        <w:autoSpaceDN w:val="0"/>
        <w:adjustRightInd w:val="0"/>
        <w:spacing w:line="360" w:lineRule="exact"/>
        <w:ind w:firstLine="709"/>
        <w:jc w:val="both"/>
        <w:rPr>
          <w:rFonts w:ascii="Times New Roman" w:hAnsi="Times New Roman"/>
          <w:b/>
          <w:sz w:val="24"/>
          <w:szCs w:val="24"/>
        </w:rPr>
      </w:pPr>
      <w:r>
        <w:rPr>
          <w:rFonts w:ascii="Times New Roman" w:hAnsi="Times New Roman"/>
          <w:b/>
          <w:sz w:val="24"/>
          <w:szCs w:val="24"/>
        </w:rPr>
        <w:t>3.8-1. Порядок отзыва заявления о предоставлении муниципальной услуги.</w:t>
      </w:r>
    </w:p>
    <w:p w:rsidR="00422FAF" w:rsidRDefault="00422FAF" w:rsidP="00422FAF">
      <w:pPr>
        <w:spacing w:after="0" w:line="360" w:lineRule="auto"/>
        <w:ind w:firstLine="709"/>
        <w:jc w:val="both"/>
        <w:rPr>
          <w:rFonts w:ascii="Times New Roman" w:hAnsi="Times New Roman"/>
          <w:sz w:val="24"/>
          <w:szCs w:val="24"/>
        </w:rPr>
      </w:pPr>
      <w:r>
        <w:rPr>
          <w:rFonts w:ascii="Times New Roman" w:hAnsi="Times New Roman"/>
          <w:sz w:val="24"/>
          <w:szCs w:val="24"/>
        </w:rPr>
        <w:t>Заявитель имеет право отказаться от предоставления ему муниципальной услуги и отозвать заявление о выдаче разрешения на использование земель или земельного участка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422FAF" w:rsidRDefault="00422FAF" w:rsidP="00422FAF">
      <w:pPr>
        <w:spacing w:after="0" w:line="360" w:lineRule="auto"/>
        <w:ind w:firstLine="709"/>
        <w:jc w:val="both"/>
        <w:rPr>
          <w:rFonts w:ascii="Times New Roman" w:hAnsi="Times New Roman"/>
          <w:bCs/>
          <w:sz w:val="24"/>
          <w:szCs w:val="24"/>
        </w:rPr>
      </w:pPr>
      <w:r>
        <w:rPr>
          <w:rFonts w:ascii="Times New Roman" w:hAnsi="Times New Roman"/>
          <w:bCs/>
          <w:sz w:val="24"/>
          <w:szCs w:val="24"/>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422FAF" w:rsidRDefault="00422FAF" w:rsidP="00422FAF">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Cs/>
          <w:sz w:val="24"/>
          <w:szCs w:val="24"/>
        </w:rPr>
        <w:t xml:space="preserve">Специалист администрации направляет заявителю </w:t>
      </w:r>
      <w:r>
        <w:rPr>
          <w:rFonts w:ascii="Times New Roman" w:hAnsi="Times New Roman" w:cs="Times New Roman"/>
          <w:sz w:val="24"/>
          <w:szCs w:val="24"/>
        </w:rPr>
        <w:t xml:space="preserve">заявление о выдаче разрешения на использование земель или земельного участка </w:t>
      </w:r>
      <w:r>
        <w:rPr>
          <w:rFonts w:ascii="Times New Roman" w:hAnsi="Times New Roman" w:cs="Times New Roman"/>
          <w:bCs/>
          <w:sz w:val="24"/>
          <w:szCs w:val="24"/>
        </w:rPr>
        <w:t>по адресу, содержащемуся в его заявлении, в течение 7 дней с момента поступления заявления об отзыве.</w:t>
      </w:r>
    </w:p>
    <w:p w:rsidR="00422FAF" w:rsidRDefault="00422FAF" w:rsidP="00422FAF">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422FAF" w:rsidRDefault="00422FAF" w:rsidP="00422FAF">
      <w:pPr>
        <w:pStyle w:val="ConsPlusTitle"/>
        <w:spacing w:line="360" w:lineRule="auto"/>
        <w:ind w:firstLine="709"/>
        <w:outlineLvl w:val="1"/>
        <w:rPr>
          <w:rFonts w:ascii="Times New Roman" w:hAnsi="Times New Roman" w:cs="Times New Roman"/>
          <w:sz w:val="24"/>
          <w:szCs w:val="24"/>
        </w:rPr>
      </w:pPr>
      <w:r>
        <w:rPr>
          <w:rFonts w:ascii="Times New Roman" w:hAnsi="Times New Roman" w:cs="Times New Roman"/>
          <w:sz w:val="24"/>
          <w:szCs w:val="24"/>
        </w:rPr>
        <w:t>4. Формы контроля за предоставлением муниципальной услуги</w:t>
      </w:r>
    </w:p>
    <w:p w:rsidR="00422FAF" w:rsidRDefault="00422FAF" w:rsidP="00422FAF">
      <w:pPr>
        <w:autoSpaceDE w:val="0"/>
        <w:spacing w:after="0" w:line="36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4.1. Порядок осуществления текущего контроля</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4.1.3. Глава Администрации, а также уполномоченное им должностное лицо, осуществляя контроль, вправе:</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контролировать соблюдение порядка и условий предоставления муниципальной услуги;</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22FAF" w:rsidRDefault="00422FAF" w:rsidP="00422FAF">
      <w:pPr>
        <w:autoSpaceDE w:val="0"/>
        <w:spacing w:after="0" w:line="36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4.2.1. Проверки проводятся в целях контроля за полнотой и качеством предоставления муниципальной услуги, соблюдением и исполнением должностными </w:t>
      </w:r>
      <w:r>
        <w:rPr>
          <w:rFonts w:ascii="Times New Roman" w:hAnsi="Times New Roman"/>
          <w:bCs/>
          <w:color w:val="000000"/>
          <w:sz w:val="24"/>
          <w:szCs w:val="24"/>
        </w:rPr>
        <w:lastRenderedPageBreak/>
        <w:t>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4.2.3. Проверки могут быть плановыми и внеплановыми.</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4.2.7. Проверка осуществляется на основании распоряжения главы Администрации.</w:t>
      </w:r>
    </w:p>
    <w:p w:rsidR="00422FAF" w:rsidRDefault="00422FAF" w:rsidP="00422FAF">
      <w:pPr>
        <w:autoSpaceDE w:val="0"/>
        <w:spacing w:after="0" w:line="360" w:lineRule="auto"/>
        <w:ind w:firstLine="709"/>
        <w:jc w:val="both"/>
        <w:rPr>
          <w:rFonts w:ascii="Times New Roman" w:hAnsi="Times New Roman"/>
          <w:b/>
          <w:bCs/>
          <w:color w:val="000000"/>
          <w:sz w:val="24"/>
          <w:szCs w:val="24"/>
        </w:rPr>
      </w:pPr>
      <w:r>
        <w:rPr>
          <w:rFonts w:ascii="Times New Roman" w:hAnsi="Times New Roman"/>
          <w:bCs/>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422FAF" w:rsidRDefault="00422FAF" w:rsidP="00422FAF">
      <w:pPr>
        <w:autoSpaceDE w:val="0"/>
        <w:spacing w:after="0" w:line="36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22FAF" w:rsidRDefault="00422FAF" w:rsidP="00422FAF">
      <w:pPr>
        <w:autoSpaceDE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422FAF" w:rsidRDefault="00422FAF" w:rsidP="00422FAF">
      <w:pPr>
        <w:autoSpaceDE w:val="0"/>
        <w:spacing w:after="0" w:line="36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2FAF" w:rsidRDefault="00422FAF" w:rsidP="00422FAF">
      <w:pPr>
        <w:autoSpaceDE w:val="0"/>
        <w:spacing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422FAF" w:rsidRDefault="00422FAF" w:rsidP="00422FAF">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bCs/>
          <w:color w:val="000000"/>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422FAF" w:rsidRDefault="00422FAF" w:rsidP="00422FAF">
      <w:pPr>
        <w:spacing w:after="0" w:line="360" w:lineRule="auto"/>
        <w:ind w:firstLine="720"/>
        <w:jc w:val="both"/>
        <w:rPr>
          <w:rFonts w:ascii="Times New Roman" w:hAnsi="Times New Roman"/>
          <w:b/>
          <w:bCs/>
          <w:iCs/>
          <w:sz w:val="24"/>
          <w:szCs w:val="24"/>
        </w:rPr>
      </w:pPr>
      <w:bookmarkStart w:id="13" w:name="P255"/>
      <w:bookmarkEnd w:id="13"/>
      <w:r>
        <w:rPr>
          <w:rFonts w:ascii="Times New Roman" w:hAnsi="Times New Roman"/>
          <w:b/>
          <w:bCs/>
          <w:sz w:val="24"/>
          <w:szCs w:val="24"/>
        </w:rPr>
        <w:t xml:space="preserve">5. </w:t>
      </w:r>
      <w:r>
        <w:rPr>
          <w:rFonts w:ascii="Times New Roman" w:hAnsi="Times New Roman"/>
          <w:b/>
          <w:bCs/>
          <w:iCs/>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5.1. Информация для заявителя о его праве подать жалобу</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49" w:tgtFrame="Logical" w:history="1">
        <w:r>
          <w:rPr>
            <w:rStyle w:val="a3"/>
            <w:sz w:val="24"/>
            <w:szCs w:val="24"/>
          </w:rPr>
          <w:t>Градостроительного кодекса</w:t>
        </w:r>
      </w:hyperlink>
      <w:r>
        <w:rPr>
          <w:rFonts w:ascii="Times New Roman" w:hAnsi="Times New Roman"/>
          <w:sz w:val="24"/>
          <w:szCs w:val="24"/>
        </w:rPr>
        <w:t xml:space="preserve">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5.2. Предмет жалобы</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5.2.1. Заявитель может обратиться с жалобой, в том числе в следующих случаях:</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1) нарушение срока регистрации запроса о предоставлении муниципальной услуги, запроса, указанного в </w:t>
      </w:r>
      <w:hyperlink r:id="rId50" w:history="1">
        <w:r>
          <w:rPr>
            <w:rStyle w:val="a3"/>
            <w:sz w:val="24"/>
            <w:szCs w:val="24"/>
            <w:lang w:eastAsia="en-US"/>
          </w:rPr>
          <w:t>статье 15.1</w:t>
        </w:r>
      </w:hyperlink>
      <w:r>
        <w:rPr>
          <w:rFonts w:ascii="Times New Roman" w:hAnsi="Times New Roman"/>
          <w:sz w:val="24"/>
          <w:szCs w:val="24"/>
          <w:lang w:eastAsia="en-US"/>
        </w:rPr>
        <w:t xml:space="preserve"> Федерального закона № 210-ФЗ;</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Pr>
            <w:rStyle w:val="a3"/>
            <w:sz w:val="24"/>
            <w:szCs w:val="24"/>
            <w:lang w:eastAsia="en-US"/>
          </w:rPr>
          <w:t>частью 1.3 статьи 16</w:t>
        </w:r>
      </w:hyperlink>
      <w:r>
        <w:rPr>
          <w:rFonts w:ascii="Times New Roman" w:hAnsi="Times New Roman"/>
          <w:sz w:val="24"/>
          <w:szCs w:val="24"/>
          <w:lang w:eastAsia="en-US"/>
        </w:rPr>
        <w:t xml:space="preserve"> Федерального закона № 210-ФЗ;</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Pr>
            <w:rStyle w:val="a3"/>
            <w:sz w:val="24"/>
            <w:szCs w:val="24"/>
            <w:lang w:eastAsia="en-US"/>
          </w:rPr>
          <w:t>частью 1.3 статьи 16</w:t>
        </w:r>
      </w:hyperlink>
      <w:r>
        <w:rPr>
          <w:rFonts w:ascii="Times New Roman" w:hAnsi="Times New Roman"/>
          <w:sz w:val="24"/>
          <w:szCs w:val="24"/>
          <w:lang w:eastAsia="en-US"/>
        </w:rPr>
        <w:t xml:space="preserve"> Федерального закона № 210-ФЗ;</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sz w:val="24"/>
          <w:szCs w:val="24"/>
          <w:lang w:eastAsia="en-US"/>
        </w:rPr>
        <w:lastRenderedPageBreak/>
        <w:t>нормативными правовыми актами субъектов Российской Федерации, муниципальными правовыми актами;</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3" w:history="1">
        <w:r>
          <w:rPr>
            <w:rStyle w:val="a3"/>
            <w:sz w:val="24"/>
            <w:szCs w:val="24"/>
            <w:lang w:eastAsia="en-US"/>
          </w:rPr>
          <w:t>частью 1.1 статьи 16</w:t>
        </w:r>
      </w:hyperlink>
      <w:r>
        <w:rPr>
          <w:rFonts w:ascii="Times New Roman" w:hAnsi="Times New Roman"/>
          <w:sz w:val="24"/>
          <w:szCs w:val="24"/>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Pr>
            <w:rStyle w:val="a3"/>
            <w:sz w:val="24"/>
            <w:szCs w:val="24"/>
            <w:lang w:eastAsia="en-US"/>
          </w:rPr>
          <w:t>частью 1.3 статьи 16</w:t>
        </w:r>
      </w:hyperlink>
      <w:r>
        <w:rPr>
          <w:rFonts w:ascii="Times New Roman" w:hAnsi="Times New Roman"/>
          <w:sz w:val="24"/>
          <w:szCs w:val="24"/>
          <w:lang w:eastAsia="en-US"/>
        </w:rPr>
        <w:t xml:space="preserve"> Федерального закона № 210-ФЗ;</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8) нарушение срока или порядка выдачи документов по результатам предоставления муниципальной услуги;</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Pr>
            <w:rStyle w:val="a3"/>
            <w:sz w:val="24"/>
            <w:szCs w:val="24"/>
            <w:lang w:eastAsia="en-US"/>
          </w:rPr>
          <w:t>частью 1.3 статьи 16</w:t>
        </w:r>
      </w:hyperlink>
      <w:r>
        <w:rPr>
          <w:rFonts w:ascii="Times New Roman" w:hAnsi="Times New Roman"/>
          <w:sz w:val="24"/>
          <w:szCs w:val="24"/>
          <w:lang w:eastAsia="en-US"/>
        </w:rPr>
        <w:t xml:space="preserve"> Федерального закона № 210-ФЗ.</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Pr>
            <w:rStyle w:val="a3"/>
            <w:sz w:val="24"/>
            <w:szCs w:val="24"/>
            <w:lang w:eastAsia="en-US"/>
          </w:rPr>
          <w:t>пунктом 4 части 1 статьи 7</w:t>
        </w:r>
      </w:hyperlink>
      <w:r>
        <w:rPr>
          <w:rFonts w:ascii="Times New Roman" w:hAnsi="Times New Roman"/>
          <w:sz w:val="24"/>
          <w:szCs w:val="24"/>
          <w:lang w:eastAsia="en-US"/>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sz w:val="24"/>
          <w:szCs w:val="24"/>
          <w:lang w:eastAsia="en-US"/>
        </w:rPr>
        <w:lastRenderedPageBreak/>
        <w:t xml:space="preserve">соответствующих муниципальных услуг в полном объеме в порядке, определенном </w:t>
      </w:r>
      <w:hyperlink r:id="rId57" w:history="1">
        <w:r>
          <w:rPr>
            <w:rStyle w:val="a3"/>
            <w:sz w:val="24"/>
            <w:szCs w:val="24"/>
            <w:lang w:eastAsia="en-US"/>
          </w:rPr>
          <w:t>частью 1.3 статьи 16</w:t>
        </w:r>
      </w:hyperlink>
      <w:r>
        <w:rPr>
          <w:rFonts w:ascii="Times New Roman" w:hAnsi="Times New Roman"/>
          <w:sz w:val="24"/>
          <w:szCs w:val="24"/>
          <w:lang w:eastAsia="en-US"/>
        </w:rPr>
        <w:t xml:space="preserve">  Федерального закона № 210-ФЗ.</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5.3. Органы местного самоуправления, организации, должностные лица, которым может быть направлена жалоба</w:t>
      </w:r>
    </w:p>
    <w:p w:rsidR="00422FAF" w:rsidRDefault="00422FAF" w:rsidP="00422FAF">
      <w:pPr>
        <w:spacing w:after="0" w:line="360" w:lineRule="auto"/>
        <w:ind w:firstLine="720"/>
        <w:jc w:val="both"/>
        <w:rPr>
          <w:rStyle w:val="a3"/>
        </w:rPr>
      </w:pPr>
      <w:r>
        <w:rPr>
          <w:rFonts w:ascii="Times New Roman" w:hAnsi="Times New Roman"/>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58" w:tgtFrame="Logical" w:history="1">
        <w:r>
          <w:rPr>
            <w:rStyle w:val="a3"/>
            <w:sz w:val="24"/>
            <w:szCs w:val="24"/>
          </w:rPr>
          <w:t>№ 210–ФЗ</w:t>
        </w:r>
      </w:hyperlink>
    </w:p>
    <w:p w:rsidR="00422FAF" w:rsidRDefault="00422FAF" w:rsidP="00422FAF">
      <w:pPr>
        <w:spacing w:after="0" w:line="360" w:lineRule="auto"/>
        <w:ind w:firstLine="720"/>
        <w:jc w:val="both"/>
      </w:pPr>
      <w:r>
        <w:rPr>
          <w:rFonts w:ascii="Times New Roman" w:hAnsi="Times New Roman"/>
          <w:sz w:val="24"/>
          <w:szCs w:val="24"/>
        </w:rPr>
        <w:tab/>
        <w:t>5.4.  Порядок подачи и рассмотрения жалобы</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Жалобы на решения и действия (бездействие) работников организаций, предусмотренных частью 1.1 статьи 16 Федерального закона </w:t>
      </w:r>
      <w:hyperlink r:id="rId59" w:tgtFrame="Logical" w:history="1">
        <w:r>
          <w:rPr>
            <w:rStyle w:val="a3"/>
            <w:sz w:val="24"/>
            <w:szCs w:val="24"/>
          </w:rPr>
          <w:t>№ 210–ФЗ</w:t>
        </w:r>
      </w:hyperlink>
      <w:r>
        <w:rPr>
          <w:rFonts w:ascii="Times New Roman" w:hAnsi="Times New Roman"/>
          <w:sz w:val="24"/>
          <w:szCs w:val="24"/>
        </w:rPr>
        <w:t>, подаются руководителям этих организаций.</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w:t>
      </w:r>
      <w:r>
        <w:rPr>
          <w:rFonts w:ascii="Times New Roman" w:hAnsi="Times New Roman"/>
          <w:sz w:val="24"/>
          <w:szCs w:val="24"/>
        </w:rPr>
        <w:lastRenderedPageBreak/>
        <w:t xml:space="preserve">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Жалоба на решения и действия (бездействие) организаций, предусмотренных частью 1.1 статьи 16 Федерального закона </w:t>
      </w:r>
      <w:hyperlink r:id="rId60" w:tgtFrame="Logical" w:history="1">
        <w:r>
          <w:rPr>
            <w:rStyle w:val="a3"/>
            <w:sz w:val="24"/>
            <w:szCs w:val="24"/>
          </w:rPr>
          <w:t>№ 210–ФЗ</w:t>
        </w:r>
      </w:hyperlink>
      <w:r>
        <w:rPr>
          <w:rFonts w:ascii="Times New Roman" w:hAnsi="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5.4.3. Жалоба должна содержать:</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hyperlink r:id="rId61" w:tgtFrame="Logical" w:history="1">
        <w:r>
          <w:rPr>
            <w:rStyle w:val="a3"/>
            <w:sz w:val="24"/>
            <w:szCs w:val="24"/>
          </w:rPr>
          <w:t>№ 210–ФЗ</w:t>
        </w:r>
      </w:hyperlink>
      <w:r>
        <w:rPr>
          <w:rFonts w:ascii="Times New Roman" w:hAnsi="Times New Roman"/>
          <w:sz w:val="24"/>
          <w:szCs w:val="24"/>
        </w:rPr>
        <w:t>, их руководителей и (или) работников, решения и действия (бездействие) которых обжалуются;</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62" w:tgtFrame="Logical" w:history="1">
        <w:r>
          <w:rPr>
            <w:rStyle w:val="a3"/>
            <w:sz w:val="24"/>
            <w:szCs w:val="24"/>
          </w:rPr>
          <w:t>№ 210–ФЗ</w:t>
        </w:r>
      </w:hyperlink>
      <w:r>
        <w:rPr>
          <w:rFonts w:ascii="Times New Roman" w:hAnsi="Times New Roman"/>
          <w:sz w:val="24"/>
          <w:szCs w:val="24"/>
        </w:rPr>
        <w:t>, их работников;</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63" w:tgtFrame="Logical" w:history="1">
        <w:r>
          <w:rPr>
            <w:rStyle w:val="a3"/>
            <w:sz w:val="24"/>
            <w:szCs w:val="24"/>
          </w:rPr>
          <w:t>№ 210–ФЗ</w:t>
        </w:r>
      </w:hyperlink>
      <w:r>
        <w:rPr>
          <w:rFonts w:ascii="Times New Roman" w:hAnsi="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rPr>
        <w:t xml:space="preserve">5.4.4. </w:t>
      </w:r>
      <w:r>
        <w:rPr>
          <w:rFonts w:ascii="Times New Roman" w:hAnsi="Times New Roman"/>
          <w:sz w:val="24"/>
          <w:szCs w:val="24"/>
          <w:lang w:eastAsia="en-US"/>
        </w:rPr>
        <w:t xml:space="preserve">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w:t>
      </w:r>
      <w:r>
        <w:rPr>
          <w:rFonts w:ascii="Times New Roman" w:hAnsi="Times New Roman"/>
          <w:sz w:val="24"/>
          <w:szCs w:val="24"/>
          <w:lang w:eastAsia="en-US"/>
        </w:rPr>
        <w:lastRenderedPageBreak/>
        <w:t>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Время приема жалоб должно совпадать со временем предоставления муниципальных услуг.</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Жалоба в письменной форме может быть также направлена по почте.</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rPr>
        <w:t xml:space="preserve">5.4.5. </w:t>
      </w:r>
      <w:r>
        <w:rPr>
          <w:rFonts w:ascii="Times New Roman" w:hAnsi="Times New Roman"/>
          <w:sz w:val="24"/>
          <w:szCs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а) оформленная в соответствии с законодательством Российской Федерации доверенность (для физических лиц);</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В электронном виде жалоба может быть подана заявителем посредством: </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Единого портала государственных и муниципальных услуг (функций</w:t>
      </w:r>
      <w:proofErr w:type="gramStart"/>
      <w:r>
        <w:rPr>
          <w:rFonts w:ascii="Times New Roman" w:hAnsi="Times New Roman"/>
          <w:sz w:val="24"/>
          <w:szCs w:val="24"/>
        </w:rPr>
        <w:t>)(</w:t>
      </w:r>
      <w:proofErr w:type="gramEnd"/>
      <w:r>
        <w:rPr>
          <w:rFonts w:ascii="Times New Roman" w:hAnsi="Times New Roman"/>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Pr>
          <w:rFonts w:ascii="Times New Roman" w:hAnsi="Times New Roman"/>
          <w:sz w:val="24"/>
          <w:szCs w:val="24"/>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Портала Кировской области.</w:t>
      </w:r>
    </w:p>
    <w:p w:rsidR="00422FAF" w:rsidRDefault="00422FAF" w:rsidP="00422FAF">
      <w:pPr>
        <w:autoSpaceDE w:val="0"/>
        <w:autoSpaceDN w:val="0"/>
        <w:adjustRightInd w:val="0"/>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Pr>
          <w:rFonts w:ascii="Times New Roman" w:hAnsi="Times New Roman"/>
          <w:sz w:val="24"/>
          <w:szCs w:val="24"/>
        </w:rPr>
        <w:t>и</w:t>
      </w:r>
      <w:proofErr w:type="gramEnd"/>
      <w:r>
        <w:rPr>
          <w:rFonts w:ascii="Times New Roman" w:hAnsi="Times New Roman"/>
          <w:sz w:val="24"/>
          <w:szCs w:val="24"/>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5.5. Сроки рассмотрения жалобы</w:t>
      </w:r>
    </w:p>
    <w:p w:rsidR="00422FAF" w:rsidRDefault="00422FAF" w:rsidP="00422FAF">
      <w:pPr>
        <w:spacing w:after="0" w:line="360" w:lineRule="auto"/>
        <w:ind w:firstLine="720"/>
        <w:jc w:val="both"/>
        <w:rPr>
          <w:rFonts w:ascii="Times New Roman" w:hAnsi="Times New Roman"/>
          <w:color w:val="0000FF"/>
          <w:sz w:val="24"/>
          <w:szCs w:val="24"/>
        </w:rPr>
      </w:pPr>
      <w:r>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64" w:tgtFrame="Logical" w:history="1">
        <w:r>
          <w:rPr>
            <w:rStyle w:val="a3"/>
            <w:sz w:val="24"/>
            <w:szCs w:val="24"/>
          </w:rPr>
          <w:t>№ 210–ФЗ</w:t>
        </w:r>
      </w:hyperlink>
      <w:r>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hyperlink r:id="rId65" w:tgtFrame="Logical" w:history="1">
        <w:r>
          <w:rPr>
            <w:rStyle w:val="a3"/>
            <w:sz w:val="24"/>
            <w:szCs w:val="24"/>
          </w:rPr>
          <w:t>№ 210–ФЗ</w:t>
        </w:r>
      </w:hyperlink>
      <w:r>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5.6. Результат рассмотрения жалобы</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5.6.1. По результатам рассмотрения жалобы принимается решение:</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в удовлетворении жалобы отказывается.</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5.6.3. В ответе по результатам рассмотрения жалобы указываются:</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фамилия, имя, отчество (последнее – при наличии) или наименование заявителя;</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принятое по жалобе решение;</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w:t>
      </w:r>
      <w:r>
        <w:rPr>
          <w:rFonts w:ascii="Times New Roman" w:hAnsi="Times New Roman"/>
          <w:sz w:val="24"/>
          <w:szCs w:val="24"/>
        </w:rPr>
        <w:lastRenderedPageBreak/>
        <w:t xml:space="preserve">привлекаемой организации, вид которой установлен законодательством Российской Федерации. </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5.7. Порядок информирования заявителя о результатах рассмотрения жалобы</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5.7. Порядок информирования заявителя о результатах рассмотрения жалобы</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В случае, если в тексте жалобы нет прямого указания на способ направления ответа на жалобу, ответ направляется почтовым направлением.</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5.8. Порядок обжалования решения по жалобе</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Информацию о порядке подачи и рассмотрения жалобы можно получить:</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на Едином портале государственных и муниципальных услуг (функций);</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на Портале Кировской области;</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на информационных стендах в местах предоставления муниципальной услуги;</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при личном обращении заявителя в администрацию сельского поселения или многофункциональный центр;</w:t>
      </w:r>
    </w:p>
    <w:p w:rsidR="00422FAF" w:rsidRDefault="00422FAF" w:rsidP="00422FAF">
      <w:pPr>
        <w:spacing w:after="0" w:line="360" w:lineRule="auto"/>
        <w:ind w:firstLine="720"/>
        <w:jc w:val="both"/>
        <w:rPr>
          <w:rFonts w:ascii="Times New Roman" w:hAnsi="Times New Roman"/>
          <w:sz w:val="24"/>
          <w:szCs w:val="24"/>
        </w:rPr>
      </w:pPr>
      <w:r>
        <w:rPr>
          <w:rFonts w:ascii="Times New Roman" w:hAnsi="Times New Roman"/>
          <w:sz w:val="24"/>
          <w:szCs w:val="24"/>
        </w:rPr>
        <w:t>при обращении в письменной форме, в форме электронного документа;</w:t>
      </w:r>
    </w:p>
    <w:p w:rsidR="00422FAF" w:rsidRDefault="00422FAF" w:rsidP="00422FAF">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 телефону.</w:t>
      </w:r>
    </w:p>
    <w:p w:rsidR="00422FAF" w:rsidRDefault="00422FAF" w:rsidP="00422FAF">
      <w:pPr>
        <w:pStyle w:val="ConsPlusNormal0"/>
        <w:spacing w:line="360" w:lineRule="auto"/>
        <w:ind w:firstLine="720"/>
        <w:jc w:val="both"/>
        <w:rPr>
          <w:rFonts w:ascii="Times New Roman" w:hAnsi="Times New Roman" w:cs="Times New Roman"/>
          <w:sz w:val="24"/>
          <w:szCs w:val="24"/>
        </w:rPr>
      </w:pPr>
    </w:p>
    <w:p w:rsidR="00422FAF" w:rsidRDefault="00422FAF" w:rsidP="00422FAF">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422FAF" w:rsidRDefault="00422FAF" w:rsidP="00422FAF">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22FAF" w:rsidRDefault="00422FAF" w:rsidP="00422FAF">
      <w:pPr>
        <w:pStyle w:val="ConsPlusNormal0"/>
        <w:jc w:val="both"/>
        <w:rPr>
          <w:rFonts w:ascii="Times New Roman" w:hAnsi="Times New Roman" w:cs="Times New Roman"/>
          <w:sz w:val="24"/>
          <w:szCs w:val="24"/>
        </w:rPr>
      </w:pPr>
    </w:p>
    <w:tbl>
      <w:tblPr>
        <w:tblStyle w:val="a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3801"/>
        <w:gridCol w:w="221"/>
      </w:tblGrid>
      <w:tr w:rsidR="00422FAF" w:rsidTr="00422FAF">
        <w:tc>
          <w:tcPr>
            <w:tcW w:w="993" w:type="dxa"/>
            <w:hideMark/>
          </w:tcPr>
          <w:p w:rsidR="00422FAF" w:rsidRDefault="00422FAF">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Главев</w:t>
            </w:r>
            <w:proofErr w:type="spellEnd"/>
          </w:p>
        </w:tc>
        <w:tc>
          <w:tcPr>
            <w:tcW w:w="3576" w:type="dxa"/>
            <w:hideMark/>
          </w:tcPr>
          <w:p w:rsidR="00422FAF" w:rsidRDefault="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w:t>
            </w:r>
          </w:p>
        </w:tc>
        <w:tc>
          <w:tcPr>
            <w:tcW w:w="1068" w:type="dxa"/>
          </w:tcPr>
          <w:p w:rsidR="00422FAF" w:rsidRDefault="00422FAF">
            <w:pPr>
              <w:pStyle w:val="ConsPlusNonformat"/>
              <w:jc w:val="both"/>
              <w:rPr>
                <w:rFonts w:ascii="Times New Roman" w:hAnsi="Times New Roman" w:cs="Times New Roman"/>
                <w:sz w:val="24"/>
                <w:szCs w:val="24"/>
              </w:rPr>
            </w:pPr>
          </w:p>
        </w:tc>
      </w:tr>
      <w:tr w:rsidR="00422FAF" w:rsidTr="00422FAF">
        <w:tc>
          <w:tcPr>
            <w:tcW w:w="5637" w:type="dxa"/>
            <w:gridSpan w:val="3"/>
            <w:hideMark/>
          </w:tcPr>
          <w:p w:rsidR="00422FAF" w:rsidRDefault="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tc>
      </w:tr>
      <w:tr w:rsidR="00422FAF" w:rsidTr="00422FAF">
        <w:tc>
          <w:tcPr>
            <w:tcW w:w="5637" w:type="dxa"/>
            <w:gridSpan w:val="3"/>
            <w:hideMark/>
          </w:tcPr>
          <w:p w:rsidR="00422FAF" w:rsidRDefault="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tc>
      </w:tr>
    </w:tbl>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bookmarkStart w:id="14" w:name="Par363"/>
      <w:bookmarkEnd w:id="14"/>
      <w:r>
        <w:rPr>
          <w:rFonts w:ascii="Times New Roman" w:hAnsi="Times New Roman" w:cs="Times New Roman"/>
          <w:sz w:val="24"/>
          <w:szCs w:val="24"/>
        </w:rPr>
        <w:t xml:space="preserve">                                 ЗАЯВЛЕНИЕ</w:t>
      </w:r>
    </w:p>
    <w:p w:rsidR="00422FAF" w:rsidRDefault="00422FAF" w:rsidP="00422FAF">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водного объекта или его части в пользование на основании решения о предоставлении водного объекта в пользование</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(полное и сокращенное наименование юридического лица, Ф.И.О. заявителя - частного лица)</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устава</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положения</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иное (указать вид документа) ____________________________________________,</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зарегистрированного ___________________________________________________,</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(кем и когда зарегистрировано юридическое лицо)</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нахождения (юридический адрес): ___________________________________</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банковские реквизиты __________________________________________________,</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(должность, представитель, Ф.И.О. полностью)</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серии ____________ № ____________, код подразделения _____________,</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(иной документ, удостоверяющий личность)</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выдан «___» __________ _____ г. _________________________________________,</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(когда и кем выдан)</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проживания: ______________________________________________________</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(полностью место постоянного проживания)</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____________, действующего от имени юридического лица:</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без доверенности _______________________________________________________</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vertAlign w:val="superscript"/>
        </w:rPr>
        <w:t>(указывается лицом, имеющим право действовать от имени юридического лица без доверенности в силу закона                                или учредительных документов)</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доверенности, удостоверенной ________________________________</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(Ф.И.О. нотариуса, округ)</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 _____ г.</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в реестре _____________,</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по иным основаниям ____________________________________________________</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и реквизиты документа)</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предоставить в пользование: _______________________________________</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(наименование водного объекта)</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км2))</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(обоснование вида, цели и срока водопользования)</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для (нужное отметить):</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8503"/>
      </w:tblGrid>
      <w:tr w:rsidR="00422FAF" w:rsidTr="00422FAF">
        <w:tc>
          <w:tcPr>
            <w:tcW w:w="566"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8503" w:type="dxa"/>
            <w:tcBorders>
              <w:top w:val="nil"/>
              <w:left w:val="single" w:sz="4" w:space="0" w:color="auto"/>
              <w:bottom w:val="nil"/>
              <w:right w:val="nil"/>
            </w:tcBorders>
            <w:hideMark/>
          </w:tcPr>
          <w:p w:rsidR="00422FAF" w:rsidRDefault="00422FAF">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сброса сточных и (или) дренажных вод;</w:t>
            </w:r>
          </w:p>
        </w:tc>
      </w:tr>
      <w:tr w:rsidR="00422FAF" w:rsidTr="00422FAF">
        <w:tc>
          <w:tcPr>
            <w:tcW w:w="566"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8503" w:type="dxa"/>
            <w:tcBorders>
              <w:top w:val="nil"/>
              <w:left w:val="single" w:sz="4" w:space="0" w:color="auto"/>
              <w:bottom w:val="nil"/>
              <w:right w:val="nil"/>
            </w:tcBorders>
            <w:hideMark/>
          </w:tcPr>
          <w:p w:rsidR="00422FAF" w:rsidRDefault="00422FAF">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строительства причалов, судоподъемных и судоремонтных сооружений;</w:t>
            </w:r>
          </w:p>
        </w:tc>
      </w:tr>
      <w:tr w:rsidR="00422FAF" w:rsidTr="00422FAF">
        <w:tc>
          <w:tcPr>
            <w:tcW w:w="566"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8503" w:type="dxa"/>
            <w:tcBorders>
              <w:top w:val="nil"/>
              <w:left w:val="single" w:sz="4" w:space="0" w:color="auto"/>
              <w:bottom w:val="nil"/>
              <w:right w:val="nil"/>
            </w:tcBorders>
            <w:hideMark/>
          </w:tcPr>
          <w:p w:rsidR="00422FAF" w:rsidRDefault="00422FAF">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создания стационарных и (или) плавучих платформ, искусственных островов на землях, покрытых поверхностными водами;</w:t>
            </w:r>
          </w:p>
        </w:tc>
      </w:tr>
      <w:tr w:rsidR="00422FAF" w:rsidTr="00422FAF">
        <w:tc>
          <w:tcPr>
            <w:tcW w:w="566"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8503" w:type="dxa"/>
            <w:tcBorders>
              <w:top w:val="nil"/>
              <w:left w:val="single" w:sz="4" w:space="0" w:color="auto"/>
              <w:bottom w:val="nil"/>
              <w:right w:val="nil"/>
            </w:tcBorders>
            <w:hideMark/>
          </w:tcPr>
          <w:p w:rsidR="00422FAF" w:rsidRDefault="00422FAF">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r>
      <w:tr w:rsidR="00422FAF" w:rsidTr="00422FAF">
        <w:tc>
          <w:tcPr>
            <w:tcW w:w="566"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8503" w:type="dxa"/>
            <w:tcBorders>
              <w:top w:val="nil"/>
              <w:left w:val="single" w:sz="4" w:space="0" w:color="auto"/>
              <w:bottom w:val="nil"/>
              <w:right w:val="nil"/>
            </w:tcBorders>
            <w:hideMark/>
          </w:tcPr>
          <w:p w:rsidR="00422FAF" w:rsidRDefault="00422FAF">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разведки и добычи полезных ископаемых;</w:t>
            </w:r>
          </w:p>
        </w:tc>
      </w:tr>
      <w:tr w:rsidR="00422FAF" w:rsidTr="00422FAF">
        <w:tc>
          <w:tcPr>
            <w:tcW w:w="566"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8503" w:type="dxa"/>
            <w:tcBorders>
              <w:top w:val="nil"/>
              <w:left w:val="single" w:sz="4" w:space="0" w:color="auto"/>
              <w:bottom w:val="nil"/>
              <w:right w:val="nil"/>
            </w:tcBorders>
            <w:hideMark/>
          </w:tcPr>
          <w:p w:rsidR="00422FAF" w:rsidRDefault="00422FAF">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проведения дноуглубительных, взрывных, буровых и других работ, связанных с изменением дна и берегов водных объектов;</w:t>
            </w:r>
          </w:p>
        </w:tc>
      </w:tr>
      <w:tr w:rsidR="00422FAF" w:rsidTr="00422FAF">
        <w:tc>
          <w:tcPr>
            <w:tcW w:w="566"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8503" w:type="dxa"/>
            <w:tcBorders>
              <w:top w:val="nil"/>
              <w:left w:val="single" w:sz="4" w:space="0" w:color="auto"/>
              <w:bottom w:val="nil"/>
              <w:right w:val="nil"/>
            </w:tcBorders>
            <w:hideMark/>
          </w:tcPr>
          <w:p w:rsidR="00422FAF" w:rsidRDefault="00422FAF">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подъема затонувших судов;</w:t>
            </w:r>
          </w:p>
        </w:tc>
      </w:tr>
      <w:tr w:rsidR="00422FAF" w:rsidTr="00422FAF">
        <w:tc>
          <w:tcPr>
            <w:tcW w:w="566"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8503" w:type="dxa"/>
            <w:tcBorders>
              <w:top w:val="nil"/>
              <w:left w:val="single" w:sz="4" w:space="0" w:color="auto"/>
              <w:bottom w:val="nil"/>
              <w:right w:val="nil"/>
            </w:tcBorders>
            <w:hideMark/>
          </w:tcPr>
          <w:p w:rsidR="00422FAF" w:rsidRDefault="00422FAF">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сплава древесины в плотах и с применением кошелей;</w:t>
            </w:r>
          </w:p>
        </w:tc>
      </w:tr>
      <w:tr w:rsidR="00422FAF" w:rsidTr="00422FAF">
        <w:tc>
          <w:tcPr>
            <w:tcW w:w="566"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8503" w:type="dxa"/>
            <w:tcBorders>
              <w:top w:val="nil"/>
              <w:left w:val="single" w:sz="4" w:space="0" w:color="auto"/>
              <w:bottom w:val="nil"/>
              <w:right w:val="nil"/>
            </w:tcBorders>
            <w:hideMark/>
          </w:tcPr>
          <w:p w:rsidR="00422FAF" w:rsidRDefault="00422FAF">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забора (изъятия) водных ресурсов для орошения земель сельскохозяйственного назначения (в том числе лугов и пастбищ);</w:t>
            </w:r>
          </w:p>
        </w:tc>
      </w:tr>
      <w:tr w:rsidR="00422FAF" w:rsidTr="00422FAF">
        <w:tc>
          <w:tcPr>
            <w:tcW w:w="566"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8503" w:type="dxa"/>
            <w:tcBorders>
              <w:top w:val="nil"/>
              <w:left w:val="single" w:sz="4" w:space="0" w:color="auto"/>
              <w:bottom w:val="nil"/>
              <w:right w:val="nil"/>
            </w:tcBorders>
            <w:hideMark/>
          </w:tcPr>
          <w:p w:rsidR="00422FAF" w:rsidRDefault="00422FAF">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организованного отдыха детей, а также организованного отдыха ветеранов, граждан пожилого возраста, инвалидов</w:t>
            </w:r>
          </w:p>
        </w:tc>
      </w:tr>
    </w:tbl>
    <w:p w:rsidR="00422FAF" w:rsidRDefault="00422FAF" w:rsidP="00422FAF">
      <w:pPr>
        <w:pStyle w:val="ConsPlusNormal0"/>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с «___» ____________ 20___ г. по «___» ___________ 20___ г.</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(указываются даты начала и окончания водопользования)</w:t>
      </w:r>
    </w:p>
    <w:p w:rsidR="00422FAF" w:rsidRDefault="00422FAF" w:rsidP="00422FAF">
      <w:pPr>
        <w:pStyle w:val="ConsPlusNonformat"/>
        <w:jc w:val="both"/>
        <w:rPr>
          <w:rFonts w:ascii="Times New Roman" w:hAnsi="Times New Roman" w:cs="Times New Roman"/>
          <w:sz w:val="24"/>
          <w:szCs w:val="24"/>
          <w:vertAlign w:val="superscript"/>
        </w:rPr>
      </w:pP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Представленные документы и сведения, указанные в заявлении, достоверны.</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 20___ г.</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t>(дата подачи заявления)</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/_______________________________________________/</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vertAlign w:val="superscript"/>
        </w:rPr>
        <w:t xml:space="preserve">(подпись </w:t>
      </w:r>
      <w:proofErr w:type="gramStart"/>
      <w:r>
        <w:rPr>
          <w:rFonts w:ascii="Times New Roman" w:hAnsi="Times New Roman" w:cs="Times New Roman"/>
          <w:sz w:val="24"/>
          <w:szCs w:val="24"/>
          <w:vertAlign w:val="superscript"/>
        </w:rPr>
        <w:t xml:space="preserve">заявителя)   </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(полностью Ф.И.О.)</w:t>
      </w:r>
    </w:p>
    <w:p w:rsidR="00422FAF" w:rsidRDefault="00422FAF" w:rsidP="00422FAF">
      <w:pPr>
        <w:pStyle w:val="ConsPlusNormal0"/>
        <w:jc w:val="both"/>
        <w:rPr>
          <w:rFonts w:ascii="Times New Roman" w:hAnsi="Times New Roman" w:cs="Times New Roman"/>
          <w:sz w:val="24"/>
          <w:szCs w:val="24"/>
        </w:rPr>
      </w:pPr>
    </w:p>
    <w:p w:rsidR="00422FAF" w:rsidRDefault="00422FAF" w:rsidP="00422FAF">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422FAF" w:rsidRDefault="00422FAF" w:rsidP="00422FAF">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22FAF" w:rsidRDefault="00422FAF" w:rsidP="00422FAF">
      <w:pPr>
        <w:pStyle w:val="ConsPlusNormal0"/>
        <w:jc w:val="both"/>
        <w:rPr>
          <w:rFonts w:ascii="Times New Roman" w:hAnsi="Times New Roman" w:cs="Times New Roman"/>
          <w:sz w:val="24"/>
          <w:szCs w:val="24"/>
        </w:rPr>
      </w:pPr>
    </w:p>
    <w:tbl>
      <w:tblPr>
        <w:tblStyle w:val="ad"/>
        <w:tblW w:w="0" w:type="auto"/>
        <w:tblInd w:w="0" w:type="dxa"/>
        <w:tblLook w:val="04A0" w:firstRow="1" w:lastRow="0" w:firstColumn="1" w:lastColumn="0" w:noHBand="0" w:noVBand="1"/>
      </w:tblPr>
      <w:tblGrid>
        <w:gridCol w:w="2317"/>
        <w:gridCol w:w="2593"/>
        <w:gridCol w:w="4422"/>
      </w:tblGrid>
      <w:tr w:rsidR="00422FAF" w:rsidTr="00422FAF">
        <w:tc>
          <w:tcPr>
            <w:tcW w:w="2518" w:type="dxa"/>
            <w:vMerge w:val="restart"/>
            <w:tcBorders>
              <w:top w:val="single" w:sz="18" w:space="0" w:color="auto"/>
              <w:left w:val="single" w:sz="18" w:space="0" w:color="auto"/>
              <w:bottom w:val="single" w:sz="18" w:space="0" w:color="auto"/>
              <w:right w:val="single" w:sz="18" w:space="0" w:color="auto"/>
            </w:tcBorders>
            <w:vAlign w:val="center"/>
            <w:hideMark/>
          </w:tcPr>
          <w:p w:rsidR="00422FAF" w:rsidRDefault="00422FAF">
            <w:pPr>
              <w:pStyle w:val="ConsPlusNonformat"/>
              <w:jc w:val="center"/>
              <w:rPr>
                <w:rFonts w:ascii="Times New Roman" w:hAnsi="Times New Roman" w:cs="Times New Roman"/>
                <w:sz w:val="24"/>
                <w:szCs w:val="24"/>
              </w:rPr>
            </w:pPr>
            <w:r>
              <w:rPr>
                <w:rFonts w:ascii="Times New Roman" w:hAnsi="Times New Roman" w:cs="Times New Roman"/>
                <w:sz w:val="24"/>
                <w:szCs w:val="24"/>
              </w:rPr>
              <w:t>Исходящий штамп</w:t>
            </w:r>
          </w:p>
        </w:tc>
        <w:tc>
          <w:tcPr>
            <w:tcW w:w="3119" w:type="dxa"/>
            <w:tcBorders>
              <w:top w:val="nil"/>
              <w:left w:val="single" w:sz="18" w:space="0" w:color="auto"/>
              <w:bottom w:val="nil"/>
              <w:right w:val="nil"/>
            </w:tcBorders>
          </w:tcPr>
          <w:p w:rsidR="00422FAF" w:rsidRDefault="00422FAF">
            <w:pPr>
              <w:pStyle w:val="ConsPlusNonformat"/>
              <w:jc w:val="both"/>
              <w:rPr>
                <w:rFonts w:ascii="Times New Roman" w:hAnsi="Times New Roman" w:cs="Times New Roman"/>
                <w:sz w:val="24"/>
                <w:szCs w:val="24"/>
              </w:rPr>
            </w:pPr>
          </w:p>
        </w:tc>
        <w:tc>
          <w:tcPr>
            <w:tcW w:w="4503" w:type="dxa"/>
            <w:tcBorders>
              <w:top w:val="nil"/>
              <w:left w:val="nil"/>
              <w:bottom w:val="nil"/>
              <w:right w:val="nil"/>
            </w:tcBorders>
            <w:hideMark/>
          </w:tcPr>
          <w:p w:rsidR="00422FAF" w:rsidRDefault="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422FAF" w:rsidTr="00422FAF">
        <w:tc>
          <w:tcPr>
            <w:tcW w:w="0" w:type="auto"/>
            <w:vMerge/>
            <w:tcBorders>
              <w:top w:val="single" w:sz="18" w:space="0" w:color="auto"/>
              <w:left w:val="single" w:sz="18" w:space="0" w:color="auto"/>
              <w:bottom w:val="single" w:sz="18" w:space="0" w:color="auto"/>
              <w:right w:val="single" w:sz="18" w:space="0" w:color="auto"/>
            </w:tcBorders>
            <w:vAlign w:val="center"/>
            <w:hideMark/>
          </w:tcPr>
          <w:p w:rsidR="00422FAF" w:rsidRDefault="00422FAF">
            <w:pPr>
              <w:spacing w:after="0" w:line="240" w:lineRule="auto"/>
              <w:rPr>
                <w:rFonts w:ascii="Times New Roman" w:hAnsi="Times New Roman"/>
                <w:sz w:val="24"/>
                <w:szCs w:val="24"/>
              </w:rPr>
            </w:pPr>
          </w:p>
        </w:tc>
        <w:tc>
          <w:tcPr>
            <w:tcW w:w="3119" w:type="dxa"/>
            <w:tcBorders>
              <w:top w:val="nil"/>
              <w:left w:val="single" w:sz="18" w:space="0" w:color="auto"/>
              <w:bottom w:val="nil"/>
              <w:right w:val="nil"/>
            </w:tcBorders>
          </w:tcPr>
          <w:p w:rsidR="00422FAF" w:rsidRDefault="00422FAF">
            <w:pPr>
              <w:pStyle w:val="ConsPlusNonformat"/>
              <w:jc w:val="both"/>
              <w:rPr>
                <w:rFonts w:ascii="Times New Roman" w:hAnsi="Times New Roman" w:cs="Times New Roman"/>
                <w:sz w:val="24"/>
                <w:szCs w:val="24"/>
              </w:rPr>
            </w:pPr>
          </w:p>
        </w:tc>
        <w:tc>
          <w:tcPr>
            <w:tcW w:w="4503" w:type="dxa"/>
            <w:tcBorders>
              <w:top w:val="nil"/>
              <w:left w:val="nil"/>
              <w:bottom w:val="nil"/>
              <w:right w:val="nil"/>
            </w:tcBorders>
            <w:hideMark/>
          </w:tcPr>
          <w:p w:rsidR="00422FAF" w:rsidRDefault="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гражданина, наименование юридического лица</w:t>
            </w:r>
          </w:p>
        </w:tc>
      </w:tr>
    </w:tbl>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center"/>
        <w:rPr>
          <w:rFonts w:ascii="Times New Roman" w:hAnsi="Times New Roman" w:cs="Times New Roman"/>
          <w:b/>
          <w:sz w:val="24"/>
          <w:szCs w:val="24"/>
        </w:rPr>
      </w:pPr>
      <w:bookmarkStart w:id="15" w:name="Par482"/>
      <w:bookmarkEnd w:id="15"/>
      <w:r>
        <w:rPr>
          <w:rFonts w:ascii="Times New Roman" w:hAnsi="Times New Roman" w:cs="Times New Roman"/>
          <w:b/>
          <w:sz w:val="24"/>
          <w:szCs w:val="24"/>
        </w:rPr>
        <w:t>Уведомление об отказе в приеме документов</w:t>
      </w:r>
    </w:p>
    <w:p w:rsidR="00422FAF" w:rsidRDefault="00422FAF" w:rsidP="00422FAF">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при предоставлении муниципальной услуги</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spacing w:line="420" w:lineRule="exact"/>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Настоящим  уведомляем</w:t>
      </w:r>
      <w:proofErr w:type="gramEnd"/>
      <w:r>
        <w:rPr>
          <w:rFonts w:ascii="Times New Roman" w:hAnsi="Times New Roman" w:cs="Times New Roman"/>
          <w:sz w:val="24"/>
          <w:szCs w:val="24"/>
        </w:rPr>
        <w:t xml:space="preserve">  Вас  о  том,  что  документы, представленные для получения муниципальной услуги «Предоставление водных объектов, находящихся в   собственности  муниципального  образования,  или  частей  таких  водных объектов  в  пользование  на  основании  решений  о  предоставлении  водных объектов в пользование», не могут быть приняты по следующим основаниям:</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spacing w:line="42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  устранения</w:t>
      </w:r>
      <w:proofErr w:type="gramEnd"/>
      <w:r>
        <w:rPr>
          <w:rFonts w:ascii="Times New Roman" w:hAnsi="Times New Roman" w:cs="Times New Roman"/>
          <w:sz w:val="24"/>
          <w:szCs w:val="24"/>
        </w:rPr>
        <w:t xml:space="preserve">  вышеуказанных оснований Вы имеете право повторно обратиться для получения муниципальной услуги.</w:t>
      </w:r>
    </w:p>
    <w:p w:rsidR="00422FAF" w:rsidRDefault="00422FAF" w:rsidP="00422FAF">
      <w:pPr>
        <w:pStyle w:val="ConsPlusNonformat"/>
        <w:spacing w:line="42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несогласия с принятым решением Вы имеете право на обжалование </w:t>
      </w:r>
      <w:proofErr w:type="gramStart"/>
      <w:r>
        <w:rPr>
          <w:rFonts w:ascii="Times New Roman" w:hAnsi="Times New Roman" w:cs="Times New Roman"/>
          <w:sz w:val="24"/>
          <w:szCs w:val="24"/>
        </w:rPr>
        <w:t>такого  решения</w:t>
      </w:r>
      <w:proofErr w:type="gramEnd"/>
      <w:r>
        <w:rPr>
          <w:rFonts w:ascii="Times New Roman" w:hAnsi="Times New Roman" w:cs="Times New Roman"/>
          <w:sz w:val="24"/>
          <w:szCs w:val="24"/>
        </w:rPr>
        <w:t xml:space="preserve">  в  досудебном  (внесудебном)  порядке,  а также в судебном порядке в соответствии с законодательством Российской Федерации.</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администрации            ______________     ________________________</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w:t>
      </w:r>
      <w:proofErr w:type="gramStart"/>
      <w:r>
        <w:rPr>
          <w:rFonts w:ascii="Times New Roman" w:hAnsi="Times New Roman" w:cs="Times New Roman"/>
          <w:sz w:val="24"/>
          <w:szCs w:val="24"/>
          <w:vertAlign w:val="superscript"/>
        </w:rPr>
        <w:t xml:space="preserve">подпись)   </w:t>
      </w:r>
      <w:proofErr w:type="gramEnd"/>
      <w:r>
        <w:rPr>
          <w:rFonts w:ascii="Times New Roman" w:hAnsi="Times New Roman" w:cs="Times New Roman"/>
          <w:sz w:val="24"/>
          <w:szCs w:val="24"/>
          <w:vertAlign w:val="superscript"/>
        </w:rPr>
        <w:t xml:space="preserve">          (И.О. Фамилия)</w:t>
      </w:r>
    </w:p>
    <w:p w:rsidR="00422FAF" w:rsidRDefault="00422FAF" w:rsidP="00422FAF">
      <w:pPr>
        <w:pStyle w:val="ConsPlusNormal0"/>
        <w:jc w:val="both"/>
        <w:rPr>
          <w:rFonts w:ascii="Times New Roman" w:hAnsi="Times New Roman" w:cs="Times New Roman"/>
          <w:sz w:val="24"/>
          <w:szCs w:val="24"/>
        </w:rPr>
      </w:pPr>
    </w:p>
    <w:p w:rsidR="00422FAF" w:rsidRDefault="00422FAF" w:rsidP="00422FAF">
      <w:pPr>
        <w:pStyle w:val="ConsPlusNormal0"/>
        <w:jc w:val="both"/>
        <w:rPr>
          <w:rFonts w:ascii="Times New Roman" w:hAnsi="Times New Roman" w:cs="Times New Roman"/>
          <w:sz w:val="24"/>
          <w:szCs w:val="24"/>
        </w:rPr>
      </w:pPr>
    </w:p>
    <w:p w:rsidR="00422FAF" w:rsidRDefault="00422FAF" w:rsidP="00422FAF">
      <w:pPr>
        <w:pStyle w:val="ConsPlusNormal0"/>
        <w:jc w:val="both"/>
        <w:rPr>
          <w:rFonts w:ascii="Times New Roman" w:hAnsi="Times New Roman" w:cs="Times New Roman"/>
          <w:sz w:val="24"/>
          <w:szCs w:val="24"/>
        </w:rPr>
      </w:pPr>
    </w:p>
    <w:p w:rsidR="00422FAF" w:rsidRDefault="00422FAF" w:rsidP="00422FAF">
      <w:pPr>
        <w:pStyle w:val="ConsPlusNormal0"/>
        <w:jc w:val="both"/>
        <w:rPr>
          <w:rFonts w:ascii="Times New Roman" w:hAnsi="Times New Roman" w:cs="Times New Roman"/>
          <w:sz w:val="24"/>
          <w:szCs w:val="24"/>
        </w:rPr>
      </w:pPr>
    </w:p>
    <w:p w:rsidR="00422FAF" w:rsidRDefault="00422FAF" w:rsidP="00422FAF">
      <w:pPr>
        <w:pStyle w:val="ConsPlusNormal0"/>
        <w:jc w:val="both"/>
        <w:rPr>
          <w:rFonts w:ascii="Times New Roman" w:hAnsi="Times New Roman" w:cs="Times New Roman"/>
          <w:sz w:val="24"/>
          <w:szCs w:val="24"/>
        </w:rPr>
      </w:pPr>
      <w:bookmarkStart w:id="16" w:name="_GoBack"/>
      <w:bookmarkEnd w:id="16"/>
    </w:p>
    <w:p w:rsidR="00422FAF" w:rsidRDefault="00422FAF" w:rsidP="00422FAF">
      <w:pPr>
        <w:pStyle w:val="ConsPlusNormal0"/>
        <w:jc w:val="both"/>
        <w:rPr>
          <w:rFonts w:ascii="Times New Roman" w:hAnsi="Times New Roman" w:cs="Times New Roman"/>
          <w:sz w:val="24"/>
          <w:szCs w:val="24"/>
        </w:rPr>
      </w:pPr>
    </w:p>
    <w:p w:rsidR="00422FAF" w:rsidRDefault="00422FAF" w:rsidP="00422FAF">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422FAF" w:rsidRDefault="00422FAF" w:rsidP="00422FAF">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22FAF" w:rsidRDefault="00422FAF" w:rsidP="00422FAF">
      <w:pPr>
        <w:pStyle w:val="ConsPlusNormal0"/>
        <w:jc w:val="right"/>
        <w:rPr>
          <w:rFonts w:ascii="Times New Roman" w:hAnsi="Times New Roman" w:cs="Times New Roman"/>
          <w:sz w:val="24"/>
          <w:szCs w:val="24"/>
        </w:rPr>
      </w:pPr>
    </w:p>
    <w:p w:rsidR="00422FAF" w:rsidRDefault="00422FAF" w:rsidP="00422FAF">
      <w:pPr>
        <w:pStyle w:val="ConsPlusNormal0"/>
        <w:jc w:val="right"/>
        <w:rPr>
          <w:rFonts w:ascii="Times New Roman" w:hAnsi="Times New Roman" w:cs="Times New Roman"/>
          <w:sz w:val="24"/>
          <w:szCs w:val="24"/>
        </w:rPr>
      </w:pPr>
    </w:p>
    <w:tbl>
      <w:tblPr>
        <w:tblStyle w:val="ad"/>
        <w:tblW w:w="0" w:type="auto"/>
        <w:tblInd w:w="0" w:type="dxa"/>
        <w:tblLook w:val="04A0" w:firstRow="1" w:lastRow="0" w:firstColumn="1" w:lastColumn="0" w:noHBand="0" w:noVBand="1"/>
      </w:tblPr>
      <w:tblGrid>
        <w:gridCol w:w="2317"/>
        <w:gridCol w:w="2593"/>
        <w:gridCol w:w="4422"/>
      </w:tblGrid>
      <w:tr w:rsidR="00422FAF" w:rsidTr="00422FAF">
        <w:tc>
          <w:tcPr>
            <w:tcW w:w="2518" w:type="dxa"/>
            <w:vMerge w:val="restart"/>
            <w:tcBorders>
              <w:top w:val="single" w:sz="18" w:space="0" w:color="auto"/>
              <w:left w:val="single" w:sz="18" w:space="0" w:color="auto"/>
              <w:bottom w:val="single" w:sz="18" w:space="0" w:color="auto"/>
              <w:right w:val="single" w:sz="18" w:space="0" w:color="auto"/>
            </w:tcBorders>
            <w:vAlign w:val="center"/>
            <w:hideMark/>
          </w:tcPr>
          <w:p w:rsidR="00422FAF" w:rsidRDefault="00422FAF">
            <w:pPr>
              <w:pStyle w:val="ConsPlusNonformat"/>
              <w:jc w:val="center"/>
              <w:rPr>
                <w:rFonts w:ascii="Times New Roman" w:hAnsi="Times New Roman" w:cs="Times New Roman"/>
                <w:sz w:val="24"/>
                <w:szCs w:val="24"/>
              </w:rPr>
            </w:pPr>
            <w:r>
              <w:rPr>
                <w:rFonts w:ascii="Times New Roman" w:hAnsi="Times New Roman" w:cs="Times New Roman"/>
                <w:sz w:val="24"/>
                <w:szCs w:val="24"/>
              </w:rPr>
              <w:t>Исходящий штамп</w:t>
            </w:r>
          </w:p>
        </w:tc>
        <w:tc>
          <w:tcPr>
            <w:tcW w:w="3119" w:type="dxa"/>
            <w:tcBorders>
              <w:top w:val="nil"/>
              <w:left w:val="single" w:sz="18" w:space="0" w:color="auto"/>
              <w:bottom w:val="nil"/>
              <w:right w:val="nil"/>
            </w:tcBorders>
          </w:tcPr>
          <w:p w:rsidR="00422FAF" w:rsidRDefault="00422FAF">
            <w:pPr>
              <w:pStyle w:val="ConsPlusNonformat"/>
              <w:jc w:val="both"/>
              <w:rPr>
                <w:rFonts w:ascii="Times New Roman" w:hAnsi="Times New Roman" w:cs="Times New Roman"/>
                <w:sz w:val="24"/>
                <w:szCs w:val="24"/>
              </w:rPr>
            </w:pPr>
          </w:p>
        </w:tc>
        <w:tc>
          <w:tcPr>
            <w:tcW w:w="4503" w:type="dxa"/>
            <w:tcBorders>
              <w:top w:val="nil"/>
              <w:left w:val="nil"/>
              <w:bottom w:val="nil"/>
              <w:right w:val="nil"/>
            </w:tcBorders>
            <w:hideMark/>
          </w:tcPr>
          <w:p w:rsidR="00422FAF" w:rsidRDefault="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422FAF" w:rsidTr="00422FAF">
        <w:tc>
          <w:tcPr>
            <w:tcW w:w="0" w:type="auto"/>
            <w:vMerge/>
            <w:tcBorders>
              <w:top w:val="single" w:sz="18" w:space="0" w:color="auto"/>
              <w:left w:val="single" w:sz="18" w:space="0" w:color="auto"/>
              <w:bottom w:val="single" w:sz="18" w:space="0" w:color="auto"/>
              <w:right w:val="single" w:sz="18" w:space="0" w:color="auto"/>
            </w:tcBorders>
            <w:vAlign w:val="center"/>
            <w:hideMark/>
          </w:tcPr>
          <w:p w:rsidR="00422FAF" w:rsidRDefault="00422FAF">
            <w:pPr>
              <w:spacing w:after="0" w:line="240" w:lineRule="auto"/>
              <w:rPr>
                <w:rFonts w:ascii="Times New Roman" w:hAnsi="Times New Roman"/>
                <w:sz w:val="24"/>
                <w:szCs w:val="24"/>
              </w:rPr>
            </w:pPr>
          </w:p>
        </w:tc>
        <w:tc>
          <w:tcPr>
            <w:tcW w:w="3119" w:type="dxa"/>
            <w:tcBorders>
              <w:top w:val="nil"/>
              <w:left w:val="single" w:sz="18" w:space="0" w:color="auto"/>
              <w:bottom w:val="nil"/>
              <w:right w:val="nil"/>
            </w:tcBorders>
          </w:tcPr>
          <w:p w:rsidR="00422FAF" w:rsidRDefault="00422FAF">
            <w:pPr>
              <w:pStyle w:val="ConsPlusNonformat"/>
              <w:jc w:val="both"/>
              <w:rPr>
                <w:rFonts w:ascii="Times New Roman" w:hAnsi="Times New Roman" w:cs="Times New Roman"/>
                <w:sz w:val="24"/>
                <w:szCs w:val="24"/>
              </w:rPr>
            </w:pPr>
          </w:p>
        </w:tc>
        <w:tc>
          <w:tcPr>
            <w:tcW w:w="4503" w:type="dxa"/>
            <w:tcBorders>
              <w:top w:val="nil"/>
              <w:left w:val="nil"/>
              <w:bottom w:val="nil"/>
              <w:right w:val="nil"/>
            </w:tcBorders>
            <w:hideMark/>
          </w:tcPr>
          <w:p w:rsidR="00422FAF" w:rsidRDefault="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гражданина, наименование юридического лица</w:t>
            </w:r>
          </w:p>
        </w:tc>
      </w:tr>
    </w:tbl>
    <w:p w:rsidR="00422FAF" w:rsidRDefault="00422FAF" w:rsidP="00422FAF">
      <w:pPr>
        <w:pStyle w:val="ConsPlusNormal0"/>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bookmarkStart w:id="17" w:name="Par517"/>
      <w:bookmarkEnd w:id="17"/>
    </w:p>
    <w:p w:rsidR="00422FAF" w:rsidRDefault="00422FAF" w:rsidP="00422FAF">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Расписка о приеме документов</w:t>
      </w:r>
    </w:p>
    <w:p w:rsidR="00422FAF" w:rsidRDefault="00422FAF" w:rsidP="00422FAF">
      <w:pPr>
        <w:pStyle w:val="ConsPlusNonformat"/>
        <w:jc w:val="center"/>
        <w:rPr>
          <w:rFonts w:ascii="Times New Roman" w:hAnsi="Times New Roman" w:cs="Times New Roman"/>
          <w:b/>
          <w:sz w:val="24"/>
          <w:szCs w:val="24"/>
        </w:rPr>
      </w:pPr>
      <w:r>
        <w:rPr>
          <w:rFonts w:ascii="Times New Roman" w:hAnsi="Times New Roman" w:cs="Times New Roman"/>
          <w:b/>
          <w:sz w:val="24"/>
          <w:szCs w:val="24"/>
        </w:rPr>
        <w:t>для предоставления муниципальной услуги</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spacing w:line="420" w:lineRule="exact"/>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Настоящим  уведомляем</w:t>
      </w:r>
      <w:proofErr w:type="gramEnd"/>
      <w:r>
        <w:rPr>
          <w:rFonts w:ascii="Times New Roman" w:hAnsi="Times New Roman" w:cs="Times New Roman"/>
          <w:sz w:val="24"/>
          <w:szCs w:val="24"/>
        </w:rPr>
        <w:t xml:space="preserve">  о  том,  что  для получения муниципальной услуги «Предоставление водных объектов, находящихся в собственности муниципального образования,  или  частей  таких водных объектов в пользование на основании решений  о  предоставлении  водных  объектов  в пользование» от Вас приняты следующие документы:</w:t>
      </w:r>
    </w:p>
    <w:p w:rsidR="00422FAF" w:rsidRDefault="00422FAF" w:rsidP="00422FAF">
      <w:pPr>
        <w:pStyle w:val="ConsPlusNormal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3262"/>
        <w:gridCol w:w="2409"/>
        <w:gridCol w:w="1985"/>
        <w:gridCol w:w="1701"/>
      </w:tblGrid>
      <w:tr w:rsidR="00422FAF" w:rsidTr="00422FAF">
        <w:tc>
          <w:tcPr>
            <w:tcW w:w="566" w:type="dxa"/>
            <w:tcBorders>
              <w:top w:val="single" w:sz="4" w:space="0" w:color="auto"/>
              <w:left w:val="single" w:sz="4" w:space="0" w:color="auto"/>
              <w:bottom w:val="single" w:sz="4" w:space="0" w:color="auto"/>
              <w:right w:val="single" w:sz="4" w:space="0" w:color="auto"/>
            </w:tcBorders>
            <w:vAlign w:val="center"/>
            <w:hideMark/>
          </w:tcPr>
          <w:p w:rsidR="00422FAF" w:rsidRDefault="00422FAF">
            <w:pPr>
              <w:pStyle w:val="ConsPlusNormal0"/>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3262" w:type="dxa"/>
            <w:tcBorders>
              <w:top w:val="single" w:sz="4" w:space="0" w:color="auto"/>
              <w:left w:val="single" w:sz="4" w:space="0" w:color="auto"/>
              <w:bottom w:val="single" w:sz="4" w:space="0" w:color="auto"/>
              <w:right w:val="single" w:sz="4" w:space="0" w:color="auto"/>
            </w:tcBorders>
            <w:vAlign w:val="center"/>
            <w:hideMark/>
          </w:tcPr>
          <w:p w:rsidR="00422FAF" w:rsidRDefault="00422FAF">
            <w:pPr>
              <w:pStyle w:val="ConsPlusNormal0"/>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документа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422FAF" w:rsidRDefault="00422FAF">
            <w:pPr>
              <w:pStyle w:val="ConsPlusNormal0"/>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документа (оригинал, нотариальная копия, ксерокопия)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2FAF" w:rsidRDefault="00422FAF">
            <w:pPr>
              <w:pStyle w:val="ConsPlusNormal0"/>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Реквизиты документа (дата выдачи, номер, кем выдан, иное)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2FAF" w:rsidRDefault="00422FAF">
            <w:pPr>
              <w:pStyle w:val="ConsPlusNormal0"/>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листов</w:t>
            </w:r>
          </w:p>
        </w:tc>
      </w:tr>
      <w:tr w:rsidR="00422FAF" w:rsidTr="00422FAF">
        <w:tc>
          <w:tcPr>
            <w:tcW w:w="566"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3262"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r>
      <w:tr w:rsidR="00422FAF" w:rsidTr="00422FAF">
        <w:tc>
          <w:tcPr>
            <w:tcW w:w="566"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3262"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r>
      <w:tr w:rsidR="00422FAF" w:rsidTr="00422FAF">
        <w:tc>
          <w:tcPr>
            <w:tcW w:w="566"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3262"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r>
      <w:tr w:rsidR="00422FAF" w:rsidTr="00422FAF">
        <w:tc>
          <w:tcPr>
            <w:tcW w:w="566"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3262"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r>
      <w:tr w:rsidR="00422FAF" w:rsidTr="00422FAF">
        <w:tc>
          <w:tcPr>
            <w:tcW w:w="566"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3262"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22FAF" w:rsidRDefault="00422FAF">
            <w:pPr>
              <w:pStyle w:val="ConsPlusNormal0"/>
              <w:spacing w:line="256" w:lineRule="auto"/>
              <w:rPr>
                <w:rFonts w:ascii="Times New Roman" w:hAnsi="Times New Roman" w:cs="Times New Roman"/>
                <w:sz w:val="24"/>
                <w:szCs w:val="24"/>
                <w:lang w:eastAsia="en-US"/>
              </w:rPr>
            </w:pPr>
          </w:p>
        </w:tc>
      </w:tr>
    </w:tbl>
    <w:p w:rsidR="00422FAF" w:rsidRDefault="00422FAF" w:rsidP="00422FAF">
      <w:pPr>
        <w:pStyle w:val="ConsPlusNormal0"/>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Всего принято ____________ документов на ____________ листах.</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_______________ 20___ г.</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vertAlign w:val="superscript"/>
        </w:rPr>
        <w:t>(дата поступления документов)</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принял:</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   ___________________</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(Ф.И.О.)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w:t>
      </w:r>
      <w:proofErr w:type="gramStart"/>
      <w:r>
        <w:rPr>
          <w:rFonts w:ascii="Times New Roman" w:hAnsi="Times New Roman" w:cs="Times New Roman"/>
          <w:sz w:val="24"/>
          <w:szCs w:val="24"/>
          <w:vertAlign w:val="superscript"/>
        </w:rPr>
        <w:t xml:space="preserve">должность)   </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(подпись)</w:t>
      </w:r>
    </w:p>
    <w:p w:rsidR="00422FAF" w:rsidRDefault="00422FAF" w:rsidP="00422FAF">
      <w:pPr>
        <w:pStyle w:val="ConsPlusNormal0"/>
        <w:jc w:val="both"/>
        <w:rPr>
          <w:rFonts w:ascii="Times New Roman" w:hAnsi="Times New Roman" w:cs="Times New Roman"/>
          <w:sz w:val="24"/>
          <w:szCs w:val="24"/>
        </w:rPr>
      </w:pPr>
    </w:p>
    <w:p w:rsidR="00422FAF" w:rsidRDefault="00422FAF" w:rsidP="00422FAF">
      <w:pPr>
        <w:pStyle w:val="ConsPlusNormal0"/>
        <w:jc w:val="both"/>
        <w:rPr>
          <w:rFonts w:ascii="Times New Roman" w:hAnsi="Times New Roman" w:cs="Times New Roman"/>
          <w:sz w:val="24"/>
          <w:szCs w:val="24"/>
        </w:rPr>
      </w:pPr>
    </w:p>
    <w:p w:rsidR="00422FAF" w:rsidRDefault="00422FAF" w:rsidP="00422FAF">
      <w:pPr>
        <w:pStyle w:val="ConsPlusNormal0"/>
        <w:jc w:val="both"/>
        <w:rPr>
          <w:rFonts w:ascii="Times New Roman" w:hAnsi="Times New Roman" w:cs="Times New Roman"/>
          <w:sz w:val="24"/>
          <w:szCs w:val="24"/>
        </w:rPr>
      </w:pPr>
    </w:p>
    <w:p w:rsidR="00422FAF" w:rsidRDefault="00422FAF" w:rsidP="00422FAF">
      <w:pPr>
        <w:pStyle w:val="ConsPlusNormal0"/>
        <w:jc w:val="both"/>
        <w:rPr>
          <w:rFonts w:ascii="Times New Roman" w:hAnsi="Times New Roman" w:cs="Times New Roman"/>
          <w:sz w:val="24"/>
          <w:szCs w:val="24"/>
        </w:rPr>
      </w:pPr>
    </w:p>
    <w:p w:rsidR="00422FAF" w:rsidRDefault="00422FAF" w:rsidP="00422FAF">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422FAF" w:rsidRDefault="00422FAF" w:rsidP="00422FAF">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22FAF" w:rsidRDefault="00422FAF" w:rsidP="00422FAF">
      <w:pPr>
        <w:pStyle w:val="ConsPlusNormal0"/>
        <w:jc w:val="right"/>
        <w:rPr>
          <w:rFonts w:ascii="Times New Roman" w:hAnsi="Times New Roman" w:cs="Times New Roman"/>
          <w:sz w:val="24"/>
          <w:szCs w:val="24"/>
        </w:rPr>
      </w:pPr>
    </w:p>
    <w:p w:rsidR="00422FAF" w:rsidRDefault="00422FAF" w:rsidP="00422FAF">
      <w:pPr>
        <w:pStyle w:val="ConsPlusNormal0"/>
        <w:jc w:val="right"/>
        <w:rPr>
          <w:rFonts w:ascii="Times New Roman" w:hAnsi="Times New Roman" w:cs="Times New Roman"/>
          <w:sz w:val="24"/>
          <w:szCs w:val="24"/>
        </w:rPr>
      </w:pPr>
    </w:p>
    <w:tbl>
      <w:tblPr>
        <w:tblStyle w:val="ad"/>
        <w:tblW w:w="0" w:type="auto"/>
        <w:tblInd w:w="0" w:type="dxa"/>
        <w:tblLook w:val="04A0" w:firstRow="1" w:lastRow="0" w:firstColumn="1" w:lastColumn="0" w:noHBand="0" w:noVBand="1"/>
      </w:tblPr>
      <w:tblGrid>
        <w:gridCol w:w="2317"/>
        <w:gridCol w:w="2593"/>
        <w:gridCol w:w="4422"/>
      </w:tblGrid>
      <w:tr w:rsidR="00422FAF" w:rsidTr="00422FAF">
        <w:tc>
          <w:tcPr>
            <w:tcW w:w="2518" w:type="dxa"/>
            <w:vMerge w:val="restart"/>
            <w:tcBorders>
              <w:top w:val="single" w:sz="18" w:space="0" w:color="auto"/>
              <w:left w:val="single" w:sz="18" w:space="0" w:color="auto"/>
              <w:bottom w:val="single" w:sz="18" w:space="0" w:color="auto"/>
              <w:right w:val="single" w:sz="18" w:space="0" w:color="auto"/>
            </w:tcBorders>
            <w:vAlign w:val="center"/>
            <w:hideMark/>
          </w:tcPr>
          <w:p w:rsidR="00422FAF" w:rsidRDefault="00422FAF">
            <w:pPr>
              <w:pStyle w:val="ConsPlusNonformat"/>
              <w:jc w:val="center"/>
              <w:rPr>
                <w:rFonts w:ascii="Times New Roman" w:hAnsi="Times New Roman" w:cs="Times New Roman"/>
                <w:sz w:val="24"/>
                <w:szCs w:val="24"/>
              </w:rPr>
            </w:pPr>
            <w:r>
              <w:rPr>
                <w:rFonts w:ascii="Times New Roman" w:hAnsi="Times New Roman" w:cs="Times New Roman"/>
                <w:sz w:val="24"/>
                <w:szCs w:val="24"/>
              </w:rPr>
              <w:t>Исходящий штамп</w:t>
            </w:r>
          </w:p>
        </w:tc>
        <w:tc>
          <w:tcPr>
            <w:tcW w:w="3119" w:type="dxa"/>
            <w:tcBorders>
              <w:top w:val="nil"/>
              <w:left w:val="single" w:sz="18" w:space="0" w:color="auto"/>
              <w:bottom w:val="nil"/>
              <w:right w:val="nil"/>
            </w:tcBorders>
          </w:tcPr>
          <w:p w:rsidR="00422FAF" w:rsidRDefault="00422FAF">
            <w:pPr>
              <w:pStyle w:val="ConsPlusNonformat"/>
              <w:jc w:val="both"/>
              <w:rPr>
                <w:rFonts w:ascii="Times New Roman" w:hAnsi="Times New Roman" w:cs="Times New Roman"/>
                <w:sz w:val="24"/>
                <w:szCs w:val="24"/>
              </w:rPr>
            </w:pPr>
          </w:p>
        </w:tc>
        <w:tc>
          <w:tcPr>
            <w:tcW w:w="4503" w:type="dxa"/>
            <w:tcBorders>
              <w:top w:val="nil"/>
              <w:left w:val="nil"/>
              <w:bottom w:val="nil"/>
              <w:right w:val="nil"/>
            </w:tcBorders>
            <w:hideMark/>
          </w:tcPr>
          <w:p w:rsidR="00422FAF" w:rsidRDefault="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422FAF" w:rsidTr="00422FAF">
        <w:tc>
          <w:tcPr>
            <w:tcW w:w="0" w:type="auto"/>
            <w:vMerge/>
            <w:tcBorders>
              <w:top w:val="single" w:sz="18" w:space="0" w:color="auto"/>
              <w:left w:val="single" w:sz="18" w:space="0" w:color="auto"/>
              <w:bottom w:val="single" w:sz="18" w:space="0" w:color="auto"/>
              <w:right w:val="single" w:sz="18" w:space="0" w:color="auto"/>
            </w:tcBorders>
            <w:vAlign w:val="center"/>
            <w:hideMark/>
          </w:tcPr>
          <w:p w:rsidR="00422FAF" w:rsidRDefault="00422FAF">
            <w:pPr>
              <w:spacing w:after="0" w:line="240" w:lineRule="auto"/>
              <w:rPr>
                <w:rFonts w:ascii="Times New Roman" w:hAnsi="Times New Roman"/>
                <w:sz w:val="24"/>
                <w:szCs w:val="24"/>
              </w:rPr>
            </w:pPr>
          </w:p>
        </w:tc>
        <w:tc>
          <w:tcPr>
            <w:tcW w:w="3119" w:type="dxa"/>
            <w:tcBorders>
              <w:top w:val="nil"/>
              <w:left w:val="single" w:sz="18" w:space="0" w:color="auto"/>
              <w:bottom w:val="nil"/>
              <w:right w:val="nil"/>
            </w:tcBorders>
          </w:tcPr>
          <w:p w:rsidR="00422FAF" w:rsidRDefault="00422FAF">
            <w:pPr>
              <w:pStyle w:val="ConsPlusNonformat"/>
              <w:jc w:val="both"/>
              <w:rPr>
                <w:rFonts w:ascii="Times New Roman" w:hAnsi="Times New Roman" w:cs="Times New Roman"/>
                <w:sz w:val="24"/>
                <w:szCs w:val="24"/>
              </w:rPr>
            </w:pPr>
          </w:p>
        </w:tc>
        <w:tc>
          <w:tcPr>
            <w:tcW w:w="4503" w:type="dxa"/>
            <w:tcBorders>
              <w:top w:val="nil"/>
              <w:left w:val="nil"/>
              <w:bottom w:val="nil"/>
              <w:right w:val="nil"/>
            </w:tcBorders>
            <w:hideMark/>
          </w:tcPr>
          <w:p w:rsidR="00422FAF" w:rsidRDefault="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гражданина, наименование юридического лица</w:t>
            </w:r>
          </w:p>
        </w:tc>
      </w:tr>
    </w:tbl>
    <w:p w:rsidR="00422FAF" w:rsidRDefault="00422FAF" w:rsidP="00422FAF">
      <w:pPr>
        <w:pStyle w:val="ConsPlusNormal0"/>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bookmarkStart w:id="18" w:name="Par578"/>
      <w:bookmarkEnd w:id="18"/>
    </w:p>
    <w:p w:rsidR="00422FAF" w:rsidRDefault="00422FAF" w:rsidP="00422FAF">
      <w:pPr>
        <w:pStyle w:val="ConsPlusNonformat"/>
        <w:jc w:val="center"/>
        <w:rPr>
          <w:rFonts w:ascii="Times New Roman" w:hAnsi="Times New Roman" w:cs="Times New Roman"/>
          <w:b/>
          <w:sz w:val="24"/>
          <w:szCs w:val="24"/>
        </w:rPr>
      </w:pPr>
      <w:r>
        <w:rPr>
          <w:rFonts w:ascii="Times New Roman" w:hAnsi="Times New Roman" w:cs="Times New Roman"/>
          <w:b/>
          <w:sz w:val="24"/>
          <w:szCs w:val="24"/>
        </w:rPr>
        <w:t>Уведомление об отказе</w:t>
      </w:r>
    </w:p>
    <w:p w:rsidR="00422FAF" w:rsidRDefault="00422FAF" w:rsidP="00422FAF">
      <w:pPr>
        <w:pStyle w:val="ConsPlusNonformat"/>
        <w:jc w:val="center"/>
        <w:rPr>
          <w:rFonts w:ascii="Times New Roman" w:hAnsi="Times New Roman" w:cs="Times New Roman"/>
          <w:b/>
          <w:sz w:val="24"/>
          <w:szCs w:val="24"/>
        </w:rPr>
      </w:pPr>
      <w:r>
        <w:rPr>
          <w:rFonts w:ascii="Times New Roman" w:hAnsi="Times New Roman" w:cs="Times New Roman"/>
          <w:b/>
          <w:sz w:val="24"/>
          <w:szCs w:val="24"/>
        </w:rPr>
        <w:t>в предоставлении муниципальной услуги</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spacing w:line="42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Настоящим    уведомляем   Вас   о   </w:t>
      </w:r>
      <w:proofErr w:type="gramStart"/>
      <w:r>
        <w:rPr>
          <w:rFonts w:ascii="Times New Roman" w:hAnsi="Times New Roman" w:cs="Times New Roman"/>
          <w:sz w:val="24"/>
          <w:szCs w:val="24"/>
        </w:rPr>
        <w:t xml:space="preserve">том,   </w:t>
      </w:r>
      <w:proofErr w:type="gramEnd"/>
      <w:r>
        <w:rPr>
          <w:rFonts w:ascii="Times New Roman" w:hAnsi="Times New Roman" w:cs="Times New Roman"/>
          <w:sz w:val="24"/>
          <w:szCs w:val="24"/>
        </w:rPr>
        <w:t>что   муниципальная   услуга «Предоставление водных объектов, находящихся в собственности муниципального образования,  или  частей  таких водных объектов в пользование на основании решений  о  предоставлении  водных  объектов  в  пользование» не может быть предоставлена по следующим основаниям:</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22FAF" w:rsidRDefault="00422FAF" w:rsidP="00422FAF">
      <w:pPr>
        <w:pStyle w:val="ConsPlusNonformat"/>
        <w:ind w:firstLine="720"/>
        <w:jc w:val="both"/>
        <w:rPr>
          <w:rFonts w:ascii="Times New Roman" w:hAnsi="Times New Roman" w:cs="Times New Roman"/>
          <w:sz w:val="24"/>
          <w:szCs w:val="24"/>
        </w:rPr>
      </w:pPr>
    </w:p>
    <w:p w:rsidR="00422FAF" w:rsidRDefault="00422FAF" w:rsidP="00422FAF">
      <w:pPr>
        <w:pStyle w:val="ConsPlusNonformat"/>
        <w:spacing w:line="420" w:lineRule="exact"/>
        <w:ind w:firstLine="720"/>
        <w:jc w:val="both"/>
        <w:rPr>
          <w:rFonts w:ascii="Times New Roman" w:hAnsi="Times New Roman" w:cs="Times New Roman"/>
          <w:sz w:val="24"/>
          <w:szCs w:val="24"/>
        </w:rPr>
      </w:pPr>
      <w:proofErr w:type="gramStart"/>
      <w:r>
        <w:rPr>
          <w:rFonts w:ascii="Times New Roman" w:hAnsi="Times New Roman" w:cs="Times New Roman"/>
          <w:sz w:val="24"/>
          <w:szCs w:val="24"/>
        </w:rPr>
        <w:t>В  случае</w:t>
      </w:r>
      <w:proofErr w:type="gramEnd"/>
      <w:r>
        <w:rPr>
          <w:rFonts w:ascii="Times New Roman" w:hAnsi="Times New Roman" w:cs="Times New Roman"/>
          <w:sz w:val="24"/>
          <w:szCs w:val="24"/>
        </w:rPr>
        <w:t xml:space="preserve">  несогласия  с результатом оказания услуги Вы имеете право на</w:t>
      </w:r>
    </w:p>
    <w:p w:rsidR="00422FAF" w:rsidRDefault="00422FAF" w:rsidP="00422FAF">
      <w:pPr>
        <w:pStyle w:val="ConsPlusNonformat"/>
        <w:spacing w:line="420" w:lineRule="exact"/>
        <w:jc w:val="both"/>
        <w:rPr>
          <w:rFonts w:ascii="Times New Roman" w:hAnsi="Times New Roman" w:cs="Times New Roman"/>
          <w:sz w:val="24"/>
          <w:szCs w:val="24"/>
        </w:rPr>
      </w:pPr>
      <w:r>
        <w:rPr>
          <w:rFonts w:ascii="Times New Roman" w:hAnsi="Times New Roman" w:cs="Times New Roman"/>
          <w:sz w:val="24"/>
          <w:szCs w:val="24"/>
        </w:rPr>
        <w:t>обжалование принятого решения в досудебном (внесудебном) порядке, а также в</w:t>
      </w:r>
    </w:p>
    <w:p w:rsidR="00422FAF" w:rsidRDefault="00422FAF" w:rsidP="00422FAF">
      <w:pPr>
        <w:pStyle w:val="ConsPlusNonformat"/>
        <w:spacing w:line="420" w:lineRule="exact"/>
        <w:jc w:val="both"/>
        <w:rPr>
          <w:rFonts w:ascii="Times New Roman" w:hAnsi="Times New Roman" w:cs="Times New Roman"/>
          <w:sz w:val="24"/>
          <w:szCs w:val="24"/>
        </w:rPr>
      </w:pPr>
      <w:r>
        <w:rPr>
          <w:rFonts w:ascii="Times New Roman" w:hAnsi="Times New Roman" w:cs="Times New Roman"/>
          <w:sz w:val="24"/>
          <w:szCs w:val="24"/>
        </w:rPr>
        <w:t>судебном порядке в соответствии с законодательством Российской Федерации.</w:t>
      </w: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p>
    <w:p w:rsidR="00422FAF" w:rsidRDefault="00422FAF" w:rsidP="00422FAF">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администрации         _______________     ________________________</w:t>
      </w:r>
    </w:p>
    <w:p w:rsidR="00422FAF" w:rsidRDefault="00422FAF" w:rsidP="00422FAF">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 xml:space="preserve">подпись)   </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(И.О. Фамилия)</w:t>
      </w:r>
    </w:p>
    <w:p w:rsidR="00422FAF" w:rsidRDefault="00422FAF" w:rsidP="00422FAF">
      <w:pPr>
        <w:pStyle w:val="ConsPlusNormal0"/>
        <w:jc w:val="both"/>
        <w:rPr>
          <w:rFonts w:ascii="Times New Roman" w:hAnsi="Times New Roman" w:cs="Times New Roman"/>
          <w:sz w:val="28"/>
          <w:szCs w:val="28"/>
        </w:rPr>
      </w:pPr>
    </w:p>
    <w:p w:rsidR="00422FAF" w:rsidRDefault="00422FAF" w:rsidP="00422FAF">
      <w:pPr>
        <w:pStyle w:val="ConsPlusNormal0"/>
        <w:jc w:val="both"/>
        <w:rPr>
          <w:sz w:val="28"/>
          <w:szCs w:val="28"/>
        </w:rPr>
      </w:pPr>
    </w:p>
    <w:p w:rsidR="00422FAF" w:rsidRDefault="00422FAF" w:rsidP="00422FAF"/>
    <w:p w:rsidR="0042387D" w:rsidRDefault="0042387D"/>
    <w:sectPr w:rsidR="00423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65"/>
    <w:rsid w:val="00422FAF"/>
    <w:rsid w:val="0042387D"/>
    <w:rsid w:val="00AF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02612-AF7F-4123-8B0F-5B835E0F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FAF"/>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2FAF"/>
    <w:rPr>
      <w:rFonts w:ascii="Times New Roman" w:hAnsi="Times New Roman" w:cs="Times New Roman" w:hint="default"/>
      <w:strike w:val="0"/>
      <w:dstrike w:val="0"/>
      <w:color w:val="0000FF"/>
      <w:u w:val="none"/>
      <w:effect w:val="none"/>
    </w:rPr>
  </w:style>
  <w:style w:type="character" w:styleId="a4">
    <w:name w:val="FollowedHyperlink"/>
    <w:basedOn w:val="a0"/>
    <w:uiPriority w:val="99"/>
    <w:semiHidden/>
    <w:unhideWhenUsed/>
    <w:rsid w:val="00422FAF"/>
    <w:rPr>
      <w:color w:val="954F72" w:themeColor="followedHyperlink"/>
      <w:u w:val="single"/>
    </w:rPr>
  </w:style>
  <w:style w:type="paragraph" w:customStyle="1" w:styleId="msonormal0">
    <w:name w:val="msonormal"/>
    <w:basedOn w:val="a"/>
    <w:rsid w:val="00422FAF"/>
    <w:pPr>
      <w:spacing w:before="100" w:beforeAutospacing="1" w:after="100" w:afterAutospacing="1" w:line="240" w:lineRule="auto"/>
    </w:pPr>
    <w:rPr>
      <w:rFonts w:ascii="Times New Roman" w:eastAsia="Times New Roman" w:hAnsi="Times New Roman"/>
      <w:sz w:val="24"/>
      <w:szCs w:val="24"/>
    </w:rPr>
  </w:style>
  <w:style w:type="paragraph" w:styleId="a5">
    <w:name w:val="header"/>
    <w:basedOn w:val="a"/>
    <w:link w:val="a6"/>
    <w:uiPriority w:val="99"/>
    <w:semiHidden/>
    <w:unhideWhenUsed/>
    <w:rsid w:val="00422FAF"/>
    <w:pPr>
      <w:tabs>
        <w:tab w:val="center" w:pos="4677"/>
        <w:tab w:val="right" w:pos="9355"/>
      </w:tabs>
    </w:pPr>
  </w:style>
  <w:style w:type="character" w:customStyle="1" w:styleId="a6">
    <w:name w:val="Верхний колонтитул Знак"/>
    <w:basedOn w:val="a0"/>
    <w:link w:val="a5"/>
    <w:uiPriority w:val="99"/>
    <w:semiHidden/>
    <w:rsid w:val="00422FAF"/>
    <w:rPr>
      <w:rFonts w:eastAsiaTheme="minorEastAsia" w:cs="Times New Roman"/>
      <w:lang w:eastAsia="ru-RU"/>
    </w:rPr>
  </w:style>
  <w:style w:type="paragraph" w:styleId="a7">
    <w:name w:val="footer"/>
    <w:basedOn w:val="a"/>
    <w:link w:val="a8"/>
    <w:uiPriority w:val="99"/>
    <w:semiHidden/>
    <w:unhideWhenUsed/>
    <w:rsid w:val="00422FAF"/>
    <w:pPr>
      <w:tabs>
        <w:tab w:val="center" w:pos="4677"/>
        <w:tab w:val="right" w:pos="9355"/>
      </w:tabs>
    </w:pPr>
  </w:style>
  <w:style w:type="character" w:customStyle="1" w:styleId="a8">
    <w:name w:val="Нижний колонтитул Знак"/>
    <w:basedOn w:val="a0"/>
    <w:link w:val="a7"/>
    <w:uiPriority w:val="99"/>
    <w:semiHidden/>
    <w:rsid w:val="00422FAF"/>
    <w:rPr>
      <w:rFonts w:eastAsiaTheme="minorEastAsia" w:cs="Times New Roman"/>
      <w:lang w:eastAsia="ru-RU"/>
    </w:rPr>
  </w:style>
  <w:style w:type="paragraph" w:styleId="a9">
    <w:name w:val="Title"/>
    <w:basedOn w:val="a"/>
    <w:link w:val="aa"/>
    <w:uiPriority w:val="10"/>
    <w:qFormat/>
    <w:rsid w:val="00422FAF"/>
    <w:pPr>
      <w:spacing w:after="0" w:line="240" w:lineRule="auto"/>
      <w:jc w:val="center"/>
    </w:pPr>
    <w:rPr>
      <w:rFonts w:ascii="Times New Roman" w:hAnsi="Times New Roman"/>
      <w:sz w:val="28"/>
      <w:szCs w:val="24"/>
    </w:rPr>
  </w:style>
  <w:style w:type="character" w:customStyle="1" w:styleId="aa">
    <w:name w:val="Заголовок Знак"/>
    <w:basedOn w:val="a0"/>
    <w:link w:val="a9"/>
    <w:uiPriority w:val="10"/>
    <w:rsid w:val="00422FAF"/>
    <w:rPr>
      <w:rFonts w:ascii="Times New Roman" w:eastAsiaTheme="minorEastAsia" w:hAnsi="Times New Roman" w:cs="Times New Roman"/>
      <w:sz w:val="28"/>
      <w:szCs w:val="24"/>
      <w:lang w:eastAsia="ru-RU"/>
    </w:rPr>
  </w:style>
  <w:style w:type="paragraph" w:styleId="ab">
    <w:name w:val="Balloon Text"/>
    <w:basedOn w:val="a"/>
    <w:link w:val="ac"/>
    <w:uiPriority w:val="99"/>
    <w:semiHidden/>
    <w:unhideWhenUsed/>
    <w:rsid w:val="00422FA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2FAF"/>
    <w:rPr>
      <w:rFonts w:ascii="Segoe UI" w:eastAsiaTheme="minorEastAsia" w:hAnsi="Segoe UI" w:cs="Segoe UI"/>
      <w:sz w:val="18"/>
      <w:szCs w:val="18"/>
      <w:lang w:eastAsia="ru-RU"/>
    </w:rPr>
  </w:style>
  <w:style w:type="character" w:customStyle="1" w:styleId="ConsPlusNormal">
    <w:name w:val="ConsPlusNormal Знак"/>
    <w:link w:val="ConsPlusNormal0"/>
    <w:locked/>
    <w:rsid w:val="00422FAF"/>
    <w:rPr>
      <w:rFonts w:ascii="Arial" w:eastAsiaTheme="minorEastAsia" w:hAnsi="Arial" w:cs="Arial"/>
      <w:sz w:val="20"/>
      <w:szCs w:val="20"/>
      <w:lang w:eastAsia="ru-RU"/>
    </w:rPr>
  </w:style>
  <w:style w:type="paragraph" w:customStyle="1" w:styleId="ConsPlusNormal0">
    <w:name w:val="ConsPlusNormal"/>
    <w:link w:val="ConsPlusNormal"/>
    <w:rsid w:val="00422F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22F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422FA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422F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22F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422FA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22FA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422F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22F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unct">
    <w:name w:val="punct"/>
    <w:basedOn w:val="a"/>
    <w:rsid w:val="00422FAF"/>
    <w:pPr>
      <w:numPr>
        <w:numId w:val="1"/>
      </w:numPr>
      <w:tabs>
        <w:tab w:val="clear" w:pos="360"/>
      </w:tabs>
      <w:autoSpaceDE w:val="0"/>
      <w:autoSpaceDN w:val="0"/>
      <w:adjustRightInd w:val="0"/>
      <w:spacing w:after="0" w:line="360" w:lineRule="auto"/>
      <w:ind w:left="1789"/>
      <w:jc w:val="both"/>
    </w:pPr>
    <w:rPr>
      <w:rFonts w:ascii="Times New Roman" w:hAnsi="Times New Roman"/>
      <w:sz w:val="26"/>
      <w:szCs w:val="26"/>
    </w:rPr>
  </w:style>
  <w:style w:type="paragraph" w:customStyle="1" w:styleId="subpunct">
    <w:name w:val="subpunct"/>
    <w:basedOn w:val="a"/>
    <w:rsid w:val="00422FAF"/>
    <w:pPr>
      <w:numPr>
        <w:ilvl w:val="1"/>
        <w:numId w:val="1"/>
      </w:numPr>
      <w:tabs>
        <w:tab w:val="clear" w:pos="851"/>
        <w:tab w:val="num" w:pos="1631"/>
      </w:tabs>
      <w:autoSpaceDE w:val="0"/>
      <w:autoSpaceDN w:val="0"/>
      <w:adjustRightInd w:val="0"/>
      <w:spacing w:after="0" w:line="360" w:lineRule="auto"/>
      <w:ind w:left="780" w:hanging="360"/>
      <w:jc w:val="both"/>
    </w:pPr>
    <w:rPr>
      <w:rFonts w:ascii="Times New Roman" w:hAnsi="Times New Roman"/>
      <w:sz w:val="26"/>
      <w:szCs w:val="26"/>
      <w:lang w:val="en-US"/>
    </w:rPr>
  </w:style>
  <w:style w:type="paragraph" w:customStyle="1" w:styleId="1">
    <w:name w:val="Текст1"/>
    <w:basedOn w:val="a"/>
    <w:rsid w:val="00422FAF"/>
    <w:pPr>
      <w:suppressAutoHyphens/>
      <w:spacing w:after="0" w:line="240" w:lineRule="auto"/>
    </w:pPr>
    <w:rPr>
      <w:rFonts w:ascii="Courier New" w:hAnsi="Courier New" w:cs="Courier New"/>
      <w:sz w:val="20"/>
      <w:szCs w:val="20"/>
      <w:lang w:eastAsia="ar-SA"/>
    </w:rPr>
  </w:style>
  <w:style w:type="character" w:customStyle="1" w:styleId="FontStyle12">
    <w:name w:val="Font Style12"/>
    <w:rsid w:val="00422FAF"/>
    <w:rPr>
      <w:rFonts w:ascii="Times New Roman" w:hAnsi="Times New Roman" w:cs="Times New Roman" w:hint="default"/>
      <w:sz w:val="30"/>
    </w:rPr>
  </w:style>
  <w:style w:type="table" w:styleId="ad">
    <w:name w:val="Table Grid"/>
    <w:basedOn w:val="a1"/>
    <w:uiPriority w:val="59"/>
    <w:rsid w:val="00422FAF"/>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7D02A1203ED7ADD431F5AD6A8FB890DF39BEF3303733C25A1BEDD1A4D72DDF90F457424BA4314BA773EDBA2E0E52A4FA1761614DFAI" TargetMode="External"/><Relationship Id="rId18" Type="http://schemas.openxmlformats.org/officeDocument/2006/relationships/hyperlink" Target="consultantplus://offline/ref=B77D02A1203ED7ADD431F5AD6A8FB890DF39BEF3303733C25A1BEDD1A4D72DDF90F457414CA4314BA773EDBA2E0E52A4FA1761614DFAI" TargetMode="External"/><Relationship Id="rId26"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39"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21"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34" Type="http://schemas.openxmlformats.org/officeDocument/2006/relationships/hyperlink" Target="consultantplus://offline/ref=B77D02A1203ED7ADD431F5AD6A8FB890DF39BEF3303733C25A1BEDD1A4D72DDF90F457464CAF651BE22DB4E96A455FA0E40B6166CD3EF9C949F3I" TargetMode="External"/><Relationship Id="rId42"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47"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50" Type="http://schemas.openxmlformats.org/officeDocument/2006/relationships/hyperlink" Target="consultantplus://offline/ref=496BB9C6FD69AE9BEF4505E445F5283C52A9BF4621EDB2A70C411D5757A3D303E0F6480B85BE912BEDAF5496AE470F88DDB0F19AE3j4o4H" TargetMode="External"/><Relationship Id="rId55" Type="http://schemas.openxmlformats.org/officeDocument/2006/relationships/hyperlink" Target="consultantplus://offline/ref=496BB9C6FD69AE9BEF4505E445F5283C52A9BF4621EDB2A70C411D5757A3D303E0F6480881BA997AB8E055CAE8151C8AD8B0F398FC4FBEA4jBoAH" TargetMode="External"/><Relationship Id="rId63" Type="http://schemas.openxmlformats.org/officeDocument/2006/relationships/hyperlink" Target="http://rnla-service.scli.ru:8080/rnla-links/ws/content/act/bba0bfb1-06c7-4e50-a8d3-fe1045784bf1.html" TargetMode="External"/><Relationship Id="rId7" Type="http://schemas.openxmlformats.org/officeDocument/2006/relationships/hyperlink" Target="consultantplus://offline/ref=2E71AEF616A45BFEA08DE11C032FBFB6E721FFEFC3E8CED1152138FC10E4809D010A6DD03EFFF04C1B02BC717D8FB3F10326E0105C1CE237D2FAH" TargetMode="External"/><Relationship Id="rId2" Type="http://schemas.openxmlformats.org/officeDocument/2006/relationships/styles" Target="styles.xml"/><Relationship Id="rId16"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29"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1" Type="http://schemas.openxmlformats.org/officeDocument/2006/relationships/numbering" Target="numbering.xml"/><Relationship Id="rId6" Type="http://schemas.openxmlformats.org/officeDocument/2006/relationships/hyperlink" Target="consultantplus://offline/ref=B77D02A1203ED7ADD431F5AD6A8FB890DE32BBF6323133C25A1BEDD1A4D72DDF82F40F4A4EAF7B1AE538E2B82F41F9I" TargetMode="External"/><Relationship Id="rId11"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24" Type="http://schemas.openxmlformats.org/officeDocument/2006/relationships/hyperlink" Target="consultantplus://offline/ref=DCD6E3F413E1C8F27A6A7C074DB075B03F2051F2C30E35525B037F71E4757BEBDBD6BB81FCDA008468E286CA7AD250EDAB40AEF337FCH" TargetMode="External"/><Relationship Id="rId32" Type="http://schemas.openxmlformats.org/officeDocument/2006/relationships/hyperlink" Target="consultantplus://offline/ref=DCD6E3F413E1C8F27A6A7C074DB075B03F2050FDC60835525B037F71E4757BEBC9D6E388FFD74AD42EA989CA7D3CF4H" TargetMode="External"/><Relationship Id="rId37"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40"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45"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53" Type="http://schemas.openxmlformats.org/officeDocument/2006/relationships/hyperlink" Target="consultantplus://offline/ref=496BB9C6FD69AE9BEF4505E445F5283C52A9BF4621EDB2A70C411D5757A3D303E0F6480881BA997ABEE055CAE8151C8AD8B0F398FC4FBEA4jBoAH" TargetMode="External"/><Relationship Id="rId58" Type="http://schemas.openxmlformats.org/officeDocument/2006/relationships/hyperlink" Target="http://rnla-service.scli.ru:8080/rnla-links/ws/content/act/bba0bfb1-06c7-4e50-a8d3-fe1045784bf1.html" TargetMode="External"/><Relationship Id="rId66" Type="http://schemas.openxmlformats.org/officeDocument/2006/relationships/fontTable" Target="fontTable.xml"/><Relationship Id="rId5" Type="http://schemas.openxmlformats.org/officeDocument/2006/relationships/hyperlink" Target="consultantplus://offline/ref=5C16EFA49DF7A7E866856861A52826C9649B28116AAAEE2B7B82ABF4A5sCU6I" TargetMode="External"/><Relationship Id="rId15"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23"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28"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36"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49" Type="http://schemas.openxmlformats.org/officeDocument/2006/relationships/hyperlink" Target="http://rnla-service.scli.ru:8080/rnla-links/ws/content/act/387507c3-b80d-4c0d-9291-8cdc81673f2b.html" TargetMode="External"/><Relationship Id="rId57" Type="http://schemas.openxmlformats.org/officeDocument/2006/relationships/hyperlink" Target="consultantplus://offline/ref=496BB9C6FD69AE9BEF4505E445F5283C52A9BF4621EDB2A70C411D5757A3D303E0F6480881BA997AB8E055CAE8151C8AD8B0F398FC4FBEA4jBoAH" TargetMode="External"/><Relationship Id="rId61" Type="http://schemas.openxmlformats.org/officeDocument/2006/relationships/hyperlink" Target="http://rnla-service.scli.ru:8080/rnla-links/ws/content/act/bba0bfb1-06c7-4e50-a8d3-fe1045784bf1.html" TargetMode="External"/><Relationship Id="rId10"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19" Type="http://schemas.openxmlformats.org/officeDocument/2006/relationships/hyperlink" Target="consultantplus://offline/ref=B77D02A1203ED7ADD431F5AD6A8FB890DF39BEF3303733C25A1BEDD1A4D72DDF90F457414EA4314BA773EDBA2E0E52A4FA1761614DFAI" TargetMode="External"/><Relationship Id="rId31" Type="http://schemas.openxmlformats.org/officeDocument/2006/relationships/hyperlink" Target="consultantplus://offline/ref=B77D02A1203ED7ADD431F5AD6A8FB890DF39BEF3303733C25A1BEDD1A4D72DDF90F457404BA4314BA773EDBA2E0E52A4FA1761614DFAI" TargetMode="External"/><Relationship Id="rId44"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52" Type="http://schemas.openxmlformats.org/officeDocument/2006/relationships/hyperlink" Target="consultantplus://offline/ref=496BB9C6FD69AE9BEF4505E445F5283C52A9BF4621EDB2A70C411D5757A3D303E0F6480881BA997AB8E055CAE8151C8AD8B0F398FC4FBEA4jBoAH" TargetMode="External"/><Relationship Id="rId60" Type="http://schemas.openxmlformats.org/officeDocument/2006/relationships/hyperlink" Target="http://rnla-service.scli.ru:8080/rnla-links/ws/content/act/bba0bfb1-06c7-4e50-a8d3-fe1045784bf1.html" TargetMode="External"/><Relationship Id="rId65" Type="http://schemas.openxmlformats.org/officeDocument/2006/relationships/hyperlink" Target="http://rnla-service.scli.ru:8080/rnla-links/ws/content/act/bba0bfb1-06c7-4e50-a8d3-fe1045784bf1.html" TargetMode="External"/><Relationship Id="rId4" Type="http://schemas.openxmlformats.org/officeDocument/2006/relationships/webSettings" Target="webSettings.xml"/><Relationship Id="rId9" Type="http://schemas.openxmlformats.org/officeDocument/2006/relationships/hyperlink" Target="consultantplus://offline/ref=98A19D6C506ABEB4FF2C0D6AF155F2EED301C2D39FEEFDD5AECDF3F175E0A64800AD5115689D6EC6F8999C9C37433AA9A2ADAD640BdCD4H" TargetMode="External"/><Relationship Id="rId14" Type="http://schemas.openxmlformats.org/officeDocument/2006/relationships/hyperlink" Target="consultantplus://offline/ref=B77D02A1203ED7ADD431F5AD6A8FB890DF39BEF3303733C25A1BEDD1A4D72DDF90F4574245A4314BA773EDBA2E0E52A4FA1761614DFAI" TargetMode="External"/><Relationship Id="rId22"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27"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30" Type="http://schemas.openxmlformats.org/officeDocument/2006/relationships/hyperlink" Target="consultantplus://offline/ref=B77D02A1203ED7ADD431F5AD6A8FB890DF39BEF3303733C25A1BEDD1A4D72DDF90F457464CAF651BE22DB4E96A455FA0E40B6166CD3EF9C949F3I" TargetMode="External"/><Relationship Id="rId35"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43" Type="http://schemas.openxmlformats.org/officeDocument/2006/relationships/hyperlink" Target="consultantplus://offline/ref=B77D02A1203ED7ADD431F5AD6A8FB890DF39BFF6363133C25A1BEDD1A4D72DDF90F457464CAF651BE32DB4E96A455FA0E40B6166CD3EF9C949F3I" TargetMode="External"/><Relationship Id="rId48"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56" Type="http://schemas.openxmlformats.org/officeDocument/2006/relationships/hyperlink" Target="consultantplus://offline/ref=496BB9C6FD69AE9BEF4505E445F5283C52A9BF4621EDB2A70C411D5757A3D303E0F6480B88BA912BEDAF5496AE470F88DDB0F19AE3j4o4H" TargetMode="External"/><Relationship Id="rId64" Type="http://schemas.openxmlformats.org/officeDocument/2006/relationships/hyperlink" Target="http://rnla-service.scli.ru:8080/rnla-links/ws/content/act/bba0bfb1-06c7-4e50-a8d3-fe1045784bf1.html" TargetMode="External"/><Relationship Id="rId8" Type="http://schemas.openxmlformats.org/officeDocument/2006/relationships/hyperlink" Target="consultantplus://offline/ref=2E71AEF616A45BFEA08DE11C032FBFB6E721FFEFC3E8CED1152138FC10E4809D010A6DD03EFFF04C1802BC717D8FB3F10326E0105C1CE237D2FAH" TargetMode="External"/><Relationship Id="rId51" Type="http://schemas.openxmlformats.org/officeDocument/2006/relationships/hyperlink" Target="consultantplus://offline/ref=496BB9C6FD69AE9BEF4505E445F5283C52A9BF4621EDB2A70C411D5757A3D303E0F6480881BA997AB8E055CAE8151C8AD8B0F398FC4FBEA4jBoAH" TargetMode="External"/><Relationship Id="rId3" Type="http://schemas.openxmlformats.org/officeDocument/2006/relationships/settings" Target="settings.xml"/><Relationship Id="rId12"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17" Type="http://schemas.openxmlformats.org/officeDocument/2006/relationships/hyperlink" Target="consultantplus://offline/ref=B77D02A1203ED7ADD431F5AD6A8FB890DF39BEF3303733C25A1BEDD1A4D72DDF90F457424BA4314BA773EDBA2E0E52A4FA1761614DFAI" TargetMode="External"/><Relationship Id="rId25" Type="http://schemas.openxmlformats.org/officeDocument/2006/relationships/hyperlink" Target="consultantplus://offline/ref=DCD6E3F413E1C8F27A6A7C074DB075B03F2051F2C30E35525B037F71E4757BEBDBD6BB84FFD154D02ABCDF9B38995CEFB35CAFF06AAB457F30F9H" TargetMode="External"/><Relationship Id="rId33" Type="http://schemas.openxmlformats.org/officeDocument/2006/relationships/hyperlink" Target="consultantplus://offline/ref=B77D02A1203ED7ADD431F5AD6A8FB890DF39BEF3303733C25A1BEDD1A4D72DDF90F457464CAF651BE22DB4E96A455FA0E40B6166CD3EF9C949F3I" TargetMode="External"/><Relationship Id="rId38"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46"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59" Type="http://schemas.openxmlformats.org/officeDocument/2006/relationships/hyperlink" Target="http://rnla-service.scli.ru:8080/rnla-links/ws/content/act/bba0bfb1-06c7-4e50-a8d3-fe1045784bf1.html" TargetMode="External"/><Relationship Id="rId67" Type="http://schemas.openxmlformats.org/officeDocument/2006/relationships/theme" Target="theme/theme1.xml"/><Relationship Id="rId20"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41"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5&#1085;&#1072;%20&#1087;&#1088;&#1086;&#1074;&#1077;&#1088;&#1082;&#1091;.docx" TargetMode="External"/><Relationship Id="rId54" Type="http://schemas.openxmlformats.org/officeDocument/2006/relationships/hyperlink" Target="consultantplus://offline/ref=496BB9C6FD69AE9BEF4505E445F5283C52A9BF4621EDB2A70C411D5757A3D303E0F6480881BA997AB8E055CAE8151C8AD8B0F398FC4FBEA4jBoAH" TargetMode="External"/><Relationship Id="rId62" Type="http://schemas.openxmlformats.org/officeDocument/2006/relationships/hyperlink" Target="http://rnla-service.scli.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16082</Words>
  <Characters>91670</Characters>
  <Application>Microsoft Office Word</Application>
  <DocSecurity>0</DocSecurity>
  <Lines>763</Lines>
  <Paragraphs>215</Paragraphs>
  <ScaleCrop>false</ScaleCrop>
  <Company/>
  <LinksUpToDate>false</LinksUpToDate>
  <CharactersWithSpaces>107537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3</cp:revision>
  <dcterms:created xsi:type="dcterms:W3CDTF">2021-04-20T13:24:00Z</dcterms:created>
  <dcterms:modified xsi:type="dcterms:W3CDTF">2021-04-20T13:26:00Z</dcterms:modified>
</cp:coreProperties>
</file>