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14" w:rsidRDefault="00535314" w:rsidP="005353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535314" w:rsidRDefault="00535314" w:rsidP="005353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535314" w:rsidRDefault="00535314" w:rsidP="005353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</w:t>
      </w:r>
    </w:p>
    <w:p w:rsidR="00535314" w:rsidRDefault="00535314" w:rsidP="00535314">
      <w:pPr>
        <w:jc w:val="center"/>
        <w:rPr>
          <w:b/>
          <w:sz w:val="32"/>
          <w:szCs w:val="32"/>
        </w:rPr>
      </w:pPr>
    </w:p>
    <w:p w:rsidR="00535314" w:rsidRDefault="00535314" w:rsidP="005353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35314" w:rsidRDefault="00535314" w:rsidP="005353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30.07.2020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3/5</w:t>
      </w:r>
    </w:p>
    <w:p w:rsidR="00535314" w:rsidRDefault="00535314" w:rsidP="005353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0B5F05" w:rsidRDefault="000B5F05" w:rsidP="000B5F05">
      <w:pPr>
        <w:jc w:val="both"/>
        <w:rPr>
          <w:b/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5314" w:rsidRPr="00535314" w:rsidRDefault="00535314" w:rsidP="005353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5314">
        <w:rPr>
          <w:b/>
          <w:bCs/>
          <w:sz w:val="28"/>
          <w:szCs w:val="28"/>
        </w:rPr>
        <w:t xml:space="preserve">Об утверждении Положения о Почетной грамоте </w:t>
      </w:r>
      <w:proofErr w:type="spellStart"/>
      <w:r>
        <w:rPr>
          <w:b/>
          <w:bCs/>
          <w:sz w:val="28"/>
          <w:szCs w:val="28"/>
        </w:rPr>
        <w:t>Чернушской</w:t>
      </w:r>
      <w:proofErr w:type="spellEnd"/>
      <w:r>
        <w:rPr>
          <w:b/>
          <w:bCs/>
          <w:sz w:val="28"/>
          <w:szCs w:val="28"/>
        </w:rPr>
        <w:t xml:space="preserve"> сельской</w:t>
      </w:r>
      <w:r w:rsidRPr="00535314">
        <w:rPr>
          <w:b/>
          <w:bCs/>
          <w:sz w:val="28"/>
          <w:szCs w:val="28"/>
        </w:rPr>
        <w:t xml:space="preserve"> Думы</w:t>
      </w:r>
      <w:r>
        <w:rPr>
          <w:b/>
          <w:bCs/>
          <w:sz w:val="28"/>
          <w:szCs w:val="28"/>
        </w:rPr>
        <w:t xml:space="preserve"> </w:t>
      </w:r>
      <w:r w:rsidRPr="00535314">
        <w:rPr>
          <w:b/>
          <w:bCs/>
          <w:sz w:val="28"/>
          <w:szCs w:val="28"/>
        </w:rPr>
        <w:t xml:space="preserve">и Положения о Благодарственном письме </w:t>
      </w:r>
      <w:r>
        <w:rPr>
          <w:b/>
          <w:bCs/>
          <w:sz w:val="28"/>
          <w:szCs w:val="28"/>
        </w:rPr>
        <w:t xml:space="preserve">                                 </w:t>
      </w:r>
      <w:proofErr w:type="spellStart"/>
      <w:r>
        <w:rPr>
          <w:b/>
          <w:bCs/>
          <w:sz w:val="28"/>
          <w:szCs w:val="28"/>
        </w:rPr>
        <w:t>Чернушской</w:t>
      </w:r>
      <w:proofErr w:type="spellEnd"/>
      <w:r>
        <w:rPr>
          <w:b/>
          <w:bCs/>
          <w:sz w:val="28"/>
          <w:szCs w:val="28"/>
        </w:rPr>
        <w:t xml:space="preserve"> сельской</w:t>
      </w:r>
      <w:r w:rsidRPr="00535314">
        <w:rPr>
          <w:b/>
          <w:bCs/>
          <w:sz w:val="28"/>
          <w:szCs w:val="28"/>
        </w:rPr>
        <w:t xml:space="preserve"> Думы</w:t>
      </w:r>
    </w:p>
    <w:p w:rsidR="00535314" w:rsidRDefault="00535314" w:rsidP="00535314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</w:p>
    <w:p w:rsidR="00535314" w:rsidRDefault="00535314" w:rsidP="005353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66C3">
        <w:rPr>
          <w:sz w:val="28"/>
          <w:szCs w:val="28"/>
        </w:rPr>
        <w:t xml:space="preserve">В целях поощрения граждан, предприятий, учреждений и организаций за заслуги в </w:t>
      </w:r>
      <w:r>
        <w:rPr>
          <w:sz w:val="28"/>
          <w:szCs w:val="28"/>
        </w:rPr>
        <w:t>решении общегосударственных задач социального, экономического, политического и культурного развития</w:t>
      </w:r>
      <w:r w:rsidRPr="006466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466C3">
        <w:rPr>
          <w:sz w:val="28"/>
          <w:szCs w:val="28"/>
        </w:rPr>
        <w:t xml:space="preserve">, руководствуясь </w:t>
      </w:r>
      <w:hyperlink r:id="rId4" w:history="1">
        <w:r w:rsidRPr="006466C3">
          <w:rPr>
            <w:color w:val="000000"/>
            <w:sz w:val="28"/>
            <w:szCs w:val="28"/>
          </w:rPr>
          <w:t>Уставом</w:t>
        </w:r>
      </w:hyperlink>
      <w:r w:rsidRPr="006466C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Pr="006466C3">
        <w:rPr>
          <w:sz w:val="28"/>
          <w:szCs w:val="28"/>
        </w:rPr>
        <w:t>, утвержденного решение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21.04.2015</w:t>
      </w:r>
      <w:r w:rsidRPr="006466C3">
        <w:rPr>
          <w:sz w:val="28"/>
          <w:szCs w:val="28"/>
        </w:rPr>
        <w:t xml:space="preserve"> № </w:t>
      </w:r>
      <w:r>
        <w:rPr>
          <w:sz w:val="28"/>
          <w:szCs w:val="28"/>
        </w:rPr>
        <w:t>2/1</w:t>
      </w:r>
      <w:r w:rsidRPr="006466C3">
        <w:rPr>
          <w:sz w:val="28"/>
          <w:szCs w:val="28"/>
        </w:rPr>
        <w:t xml:space="preserve"> </w:t>
      </w:r>
      <w:proofErr w:type="spellStart"/>
      <w:r>
        <w:rPr>
          <w:sz w:val="28"/>
        </w:rPr>
        <w:t>Чернушская</w:t>
      </w:r>
      <w:proofErr w:type="spellEnd"/>
      <w:r>
        <w:rPr>
          <w:sz w:val="28"/>
        </w:rPr>
        <w:t xml:space="preserve"> сельская</w:t>
      </w:r>
      <w:r>
        <w:rPr>
          <w:sz w:val="28"/>
          <w:szCs w:val="28"/>
        </w:rPr>
        <w:t xml:space="preserve"> Дума РЕШИЛА: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 xml:space="preserve">1. Утвердить </w:t>
      </w:r>
      <w:hyperlink w:anchor="Par36" w:history="1">
        <w:r w:rsidRPr="006466C3">
          <w:rPr>
            <w:color w:val="000000"/>
            <w:sz w:val="28"/>
            <w:szCs w:val="28"/>
          </w:rPr>
          <w:t>Положение</w:t>
        </w:r>
      </w:hyperlink>
      <w:r w:rsidRPr="006466C3">
        <w:rPr>
          <w:sz w:val="28"/>
          <w:szCs w:val="28"/>
        </w:rPr>
        <w:t xml:space="preserve"> о Почетн</w:t>
      </w:r>
      <w:r>
        <w:rPr>
          <w:sz w:val="28"/>
          <w:szCs w:val="28"/>
        </w:rPr>
        <w:t xml:space="preserve">ой грамоте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</w:t>
      </w:r>
      <w:r w:rsidRPr="006466C3">
        <w:rPr>
          <w:sz w:val="28"/>
          <w:szCs w:val="28"/>
        </w:rPr>
        <w:t>, согласно приложению N 1.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 xml:space="preserve">2. Утвердить </w:t>
      </w:r>
      <w:hyperlink w:anchor="Par66" w:history="1">
        <w:r w:rsidRPr="006466C3">
          <w:rPr>
            <w:color w:val="000000"/>
            <w:sz w:val="28"/>
            <w:szCs w:val="28"/>
          </w:rPr>
          <w:t>Положение</w:t>
        </w:r>
      </w:hyperlink>
      <w:r w:rsidRPr="006466C3">
        <w:rPr>
          <w:sz w:val="28"/>
          <w:szCs w:val="28"/>
        </w:rPr>
        <w:t xml:space="preserve"> о Благодарстве</w:t>
      </w:r>
      <w:r>
        <w:rPr>
          <w:sz w:val="28"/>
          <w:szCs w:val="28"/>
        </w:rPr>
        <w:t xml:space="preserve">нном письме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</w:t>
      </w:r>
      <w:r w:rsidRPr="006466C3">
        <w:rPr>
          <w:sz w:val="28"/>
          <w:szCs w:val="28"/>
        </w:rPr>
        <w:t>, согласно приложению N 2.</w:t>
      </w:r>
    </w:p>
    <w:p w:rsidR="00535314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 xml:space="preserve">3. Утвердить </w:t>
      </w:r>
      <w:hyperlink w:anchor="Par93" w:history="1">
        <w:r w:rsidRPr="006466C3">
          <w:rPr>
            <w:color w:val="000000"/>
            <w:sz w:val="28"/>
            <w:szCs w:val="28"/>
          </w:rPr>
          <w:t>Порядок</w:t>
        </w:r>
      </w:hyperlink>
      <w:r w:rsidRPr="006466C3">
        <w:rPr>
          <w:sz w:val="28"/>
          <w:szCs w:val="28"/>
        </w:rPr>
        <w:t xml:space="preserve"> представления документов о награждении Почетно</w:t>
      </w:r>
      <w:r>
        <w:rPr>
          <w:sz w:val="28"/>
          <w:szCs w:val="28"/>
        </w:rPr>
        <w:t xml:space="preserve">й грамотой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</w:t>
      </w:r>
      <w:r w:rsidRPr="006466C3">
        <w:rPr>
          <w:sz w:val="28"/>
          <w:szCs w:val="28"/>
        </w:rPr>
        <w:t>, Благодарствен</w:t>
      </w:r>
      <w:r>
        <w:rPr>
          <w:sz w:val="28"/>
          <w:szCs w:val="28"/>
        </w:rPr>
        <w:t xml:space="preserve">ным письмом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</w:t>
      </w:r>
      <w:r w:rsidRPr="006466C3">
        <w:rPr>
          <w:sz w:val="28"/>
          <w:szCs w:val="28"/>
        </w:rPr>
        <w:t>, согласно приложению N 3.</w:t>
      </w:r>
    </w:p>
    <w:p w:rsidR="007B4272" w:rsidRDefault="007B4272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Считать утратившим силу:</w:t>
      </w:r>
    </w:p>
    <w:p w:rsidR="007B4272" w:rsidRDefault="007B4272" w:rsidP="007B42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4.1. Решение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от24.08.2015 № 3/2 «Об утверждении </w:t>
      </w:r>
      <w:proofErr w:type="gramStart"/>
      <w:r>
        <w:rPr>
          <w:sz w:val="28"/>
          <w:szCs w:val="28"/>
        </w:rPr>
        <w:t>положения  о</w:t>
      </w:r>
      <w:proofErr w:type="gramEnd"/>
      <w:r>
        <w:rPr>
          <w:sz w:val="28"/>
          <w:szCs w:val="28"/>
        </w:rPr>
        <w:t xml:space="preserve"> почетной грамоте»</w:t>
      </w:r>
    </w:p>
    <w:p w:rsidR="00535314" w:rsidRPr="00974A92" w:rsidRDefault="007B4272" w:rsidP="007B4272">
      <w:pPr>
        <w:widowControl w:val="0"/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bCs/>
          <w:iCs/>
          <w:color w:val="000000"/>
          <w:sz w:val="28"/>
          <w:szCs w:val="28"/>
        </w:rPr>
        <w:t>5</w:t>
      </w:r>
      <w:r w:rsidR="00535314" w:rsidRPr="00974A92">
        <w:rPr>
          <w:bCs/>
          <w:iCs/>
          <w:color w:val="000000"/>
          <w:sz w:val="28"/>
          <w:szCs w:val="28"/>
        </w:rPr>
        <w:t>. Данное решение вступает в силу в соответствии с действующим законодательством.</w:t>
      </w:r>
    </w:p>
    <w:p w:rsidR="00535314" w:rsidRPr="00910845" w:rsidRDefault="00535314" w:rsidP="00535314">
      <w:pPr>
        <w:pStyle w:val="ConsNormal"/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B427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70D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Pr="00870DC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870DC5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Pr="00870D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7FAE" w:rsidRDefault="00857FAE" w:rsidP="00857FAE">
      <w:pPr>
        <w:jc w:val="both"/>
        <w:rPr>
          <w:sz w:val="28"/>
          <w:szCs w:val="28"/>
        </w:rPr>
      </w:pPr>
    </w:p>
    <w:p w:rsidR="00857FAE" w:rsidRDefault="00857FAE" w:rsidP="00857FAE">
      <w:pPr>
        <w:jc w:val="both"/>
        <w:rPr>
          <w:sz w:val="28"/>
          <w:szCs w:val="28"/>
        </w:rPr>
      </w:pPr>
    </w:p>
    <w:p w:rsidR="00857FAE" w:rsidRDefault="00857FAE" w:rsidP="00857FAE">
      <w:pPr>
        <w:jc w:val="both"/>
        <w:rPr>
          <w:sz w:val="28"/>
          <w:szCs w:val="28"/>
        </w:rPr>
      </w:pPr>
    </w:p>
    <w:p w:rsidR="00857FAE" w:rsidRDefault="00857FAE" w:rsidP="00857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</w:t>
      </w:r>
    </w:p>
    <w:p w:rsidR="00857FAE" w:rsidRDefault="00857FAE" w:rsidP="00857FA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                                            </w:t>
      </w:r>
    </w:p>
    <w:p w:rsidR="00857FAE" w:rsidRDefault="00857FAE" w:rsidP="00857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35314" w:rsidRDefault="00535314" w:rsidP="00535314">
      <w:pPr>
        <w:rPr>
          <w:sz w:val="28"/>
        </w:rPr>
      </w:pPr>
    </w:p>
    <w:p w:rsidR="00535314" w:rsidRDefault="00535314" w:rsidP="00535314">
      <w:pPr>
        <w:rPr>
          <w:sz w:val="28"/>
        </w:rPr>
      </w:pPr>
    </w:p>
    <w:p w:rsidR="00535314" w:rsidRDefault="00535314" w:rsidP="00535314">
      <w:pPr>
        <w:ind w:left="6480"/>
      </w:pPr>
      <w:r>
        <w:br w:type="page"/>
      </w:r>
      <w:r>
        <w:lastRenderedPageBreak/>
        <w:t>Приложение №1</w:t>
      </w:r>
    </w:p>
    <w:p w:rsidR="00535314" w:rsidRDefault="00535314" w:rsidP="00535314">
      <w:pPr>
        <w:ind w:left="648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35314" w:rsidRDefault="00535314" w:rsidP="00535314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 w:rsidR="00857FAE">
        <w:rPr>
          <w:sz w:val="28"/>
        </w:rPr>
        <w:t>Чернушской</w:t>
      </w:r>
      <w:proofErr w:type="spellEnd"/>
      <w:r w:rsidR="00857FAE">
        <w:rPr>
          <w:sz w:val="28"/>
        </w:rPr>
        <w:t xml:space="preserve"> сельской</w:t>
      </w:r>
      <w:r>
        <w:rPr>
          <w:sz w:val="28"/>
          <w:szCs w:val="28"/>
        </w:rPr>
        <w:t xml:space="preserve"> Думы </w:t>
      </w:r>
    </w:p>
    <w:p w:rsidR="00535314" w:rsidRDefault="00535314" w:rsidP="00535314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7FAE">
        <w:rPr>
          <w:sz w:val="28"/>
          <w:szCs w:val="28"/>
        </w:rPr>
        <w:t>30.07.2020 № 3/5</w:t>
      </w:r>
    </w:p>
    <w:p w:rsidR="00535314" w:rsidRDefault="00535314" w:rsidP="00535314">
      <w:pPr>
        <w:jc w:val="center"/>
        <w:rPr>
          <w:sz w:val="28"/>
          <w:szCs w:val="28"/>
        </w:rPr>
      </w:pPr>
    </w:p>
    <w:p w:rsidR="00535314" w:rsidRDefault="00535314" w:rsidP="00535314">
      <w:pPr>
        <w:jc w:val="center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535314" w:rsidRDefault="00535314" w:rsidP="005353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ПОЧЕТНОЙ ГРАМОТЕ </w:t>
      </w:r>
      <w:r w:rsidR="00857FAE">
        <w:rPr>
          <w:b/>
          <w:bCs/>
        </w:rPr>
        <w:t>ЧЕРНУШСКОЙ СЕЛЬСКОЙ</w:t>
      </w:r>
      <w:r>
        <w:rPr>
          <w:b/>
          <w:bCs/>
        </w:rPr>
        <w:t xml:space="preserve"> ДУМЫ</w:t>
      </w:r>
    </w:p>
    <w:p w:rsidR="00535314" w:rsidRDefault="00535314" w:rsidP="00535314">
      <w:pPr>
        <w:widowControl w:val="0"/>
        <w:autoSpaceDE w:val="0"/>
        <w:autoSpaceDN w:val="0"/>
        <w:adjustRightInd w:val="0"/>
        <w:jc w:val="center"/>
      </w:pPr>
    </w:p>
    <w:p w:rsidR="00535314" w:rsidRPr="00F22CB7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A62CCC">
        <w:rPr>
          <w:sz w:val="28"/>
          <w:szCs w:val="28"/>
        </w:rPr>
        <w:t>1. Поче</w:t>
      </w:r>
      <w:r>
        <w:rPr>
          <w:sz w:val="28"/>
          <w:szCs w:val="28"/>
        </w:rPr>
        <w:t xml:space="preserve">тная грамота </w:t>
      </w:r>
      <w:proofErr w:type="spellStart"/>
      <w:r w:rsidR="00857FAE">
        <w:rPr>
          <w:sz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  <w:r w:rsidR="00857FAE">
        <w:rPr>
          <w:sz w:val="28"/>
        </w:rPr>
        <w:t xml:space="preserve">сельской </w:t>
      </w:r>
      <w:r>
        <w:rPr>
          <w:sz w:val="28"/>
          <w:szCs w:val="28"/>
        </w:rPr>
        <w:t xml:space="preserve"> Думы</w:t>
      </w:r>
      <w:r w:rsidRPr="00A62CCC">
        <w:rPr>
          <w:sz w:val="28"/>
          <w:szCs w:val="28"/>
        </w:rPr>
        <w:t xml:space="preserve"> (далее - Почетная грамота) является </w:t>
      </w:r>
      <w:r w:rsidRPr="00F22CB7">
        <w:rPr>
          <w:sz w:val="28"/>
          <w:szCs w:val="28"/>
        </w:rPr>
        <w:t xml:space="preserve">формой поощрения за высокий профессионализм, многолетний добросовестный труд, заслуги в развитии экономики, производства, строительства, в науке, технике, культуре, искусстве, просвещении и воспитании, здравоохранении, благотворительной и иной общественно полезной деятельности, направленной на достижение благополучия и процветания </w:t>
      </w:r>
      <w:proofErr w:type="spellStart"/>
      <w:r w:rsidR="00857FAE">
        <w:rPr>
          <w:sz w:val="28"/>
          <w:szCs w:val="28"/>
        </w:rPr>
        <w:t>Чернушского</w:t>
      </w:r>
      <w:proofErr w:type="spellEnd"/>
      <w:r w:rsidR="00857FAE">
        <w:rPr>
          <w:sz w:val="28"/>
          <w:szCs w:val="28"/>
        </w:rPr>
        <w:t xml:space="preserve"> сельского поселения </w:t>
      </w:r>
      <w:proofErr w:type="spellStart"/>
      <w:r w:rsidRPr="00F22CB7">
        <w:rPr>
          <w:sz w:val="28"/>
          <w:szCs w:val="28"/>
        </w:rPr>
        <w:t>Кильмезского</w:t>
      </w:r>
      <w:proofErr w:type="spellEnd"/>
      <w:r w:rsidRPr="00F22CB7">
        <w:rPr>
          <w:sz w:val="28"/>
          <w:szCs w:val="28"/>
        </w:rPr>
        <w:t xml:space="preserve"> района</w:t>
      </w:r>
      <w:r w:rsidR="00857FAE">
        <w:rPr>
          <w:sz w:val="28"/>
          <w:szCs w:val="28"/>
        </w:rPr>
        <w:t xml:space="preserve"> Кировской области</w:t>
      </w:r>
      <w:r w:rsidRPr="00F22CB7">
        <w:rPr>
          <w:sz w:val="28"/>
          <w:szCs w:val="28"/>
        </w:rPr>
        <w:t>, способствующему его социально – экономическому развитию.</w:t>
      </w:r>
      <w:bookmarkStart w:id="2" w:name="Par41"/>
      <w:bookmarkEnd w:id="2"/>
    </w:p>
    <w:p w:rsidR="00535314" w:rsidRPr="00F22CB7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CCC">
        <w:rPr>
          <w:sz w:val="28"/>
          <w:szCs w:val="28"/>
        </w:rPr>
        <w:t xml:space="preserve"> 2. Почетной грамотой могут быть награждены граждане Российской Федерации,</w:t>
      </w:r>
      <w:r>
        <w:rPr>
          <w:i/>
          <w:sz w:val="28"/>
          <w:szCs w:val="28"/>
        </w:rPr>
        <w:t xml:space="preserve"> </w:t>
      </w:r>
      <w:r w:rsidRPr="00F22CB7">
        <w:rPr>
          <w:sz w:val="28"/>
          <w:szCs w:val="28"/>
        </w:rPr>
        <w:t xml:space="preserve">лица без гражданства, иностранные граждане, имеющие общий трудовой стаж не менее десяти лет в организациях, осуществляющих свою деятельность на территории </w:t>
      </w:r>
      <w:proofErr w:type="spellStart"/>
      <w:r w:rsidR="00857FAE">
        <w:rPr>
          <w:sz w:val="28"/>
          <w:szCs w:val="28"/>
        </w:rPr>
        <w:t>Чернушского</w:t>
      </w:r>
      <w:proofErr w:type="spellEnd"/>
      <w:r w:rsidR="00857FAE">
        <w:rPr>
          <w:sz w:val="28"/>
          <w:szCs w:val="28"/>
        </w:rPr>
        <w:t xml:space="preserve"> сельского поселения</w:t>
      </w:r>
      <w:r w:rsidRPr="00F22CB7">
        <w:rPr>
          <w:sz w:val="28"/>
          <w:szCs w:val="28"/>
        </w:rPr>
        <w:t>, и стаж работы по последней должности ( профессии или специальности) не менее трех лет, заслуги которых отмечены документально подтвержденными поощрениями органов государственной власти Кировской области, органов местного самоуправления, организаций.</w:t>
      </w:r>
      <w:bookmarkStart w:id="3" w:name="Par42"/>
      <w:bookmarkEnd w:id="3"/>
    </w:p>
    <w:p w:rsidR="00535314" w:rsidRPr="00A62CCC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CCC">
        <w:rPr>
          <w:sz w:val="28"/>
          <w:szCs w:val="28"/>
        </w:rPr>
        <w:t xml:space="preserve">3. Почетной грамотой могут быть </w:t>
      </w:r>
      <w:r w:rsidRPr="00E877A3">
        <w:rPr>
          <w:b/>
          <w:sz w:val="28"/>
          <w:szCs w:val="28"/>
        </w:rPr>
        <w:t>награждены юридические лица</w:t>
      </w:r>
      <w:r w:rsidRPr="00A62C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49E3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,</w:t>
      </w:r>
      <w:r w:rsidRPr="00A62CCC">
        <w:rPr>
          <w:sz w:val="28"/>
          <w:szCs w:val="28"/>
        </w:rPr>
        <w:t xml:space="preserve"> осуществляющие свою деятельность на территории </w:t>
      </w:r>
      <w:proofErr w:type="spellStart"/>
      <w:r w:rsidR="00857FAE">
        <w:rPr>
          <w:sz w:val="28"/>
          <w:szCs w:val="28"/>
        </w:rPr>
        <w:t>Чернушского</w:t>
      </w:r>
      <w:proofErr w:type="spellEnd"/>
      <w:r w:rsidR="00857FAE">
        <w:rPr>
          <w:sz w:val="28"/>
          <w:szCs w:val="28"/>
        </w:rPr>
        <w:t xml:space="preserve"> сельского поселения</w:t>
      </w:r>
      <w:r w:rsidR="00857FAE" w:rsidRPr="00A62CCC">
        <w:rPr>
          <w:sz w:val="28"/>
          <w:szCs w:val="28"/>
        </w:rPr>
        <w:t xml:space="preserve"> </w:t>
      </w:r>
      <w:proofErr w:type="spellStart"/>
      <w:r w:rsidRPr="00A62CCC">
        <w:rPr>
          <w:sz w:val="28"/>
          <w:szCs w:val="28"/>
        </w:rPr>
        <w:t>Кильмезского</w:t>
      </w:r>
      <w:proofErr w:type="spellEnd"/>
      <w:r w:rsidRPr="00A62CCC">
        <w:rPr>
          <w:sz w:val="28"/>
          <w:szCs w:val="28"/>
        </w:rPr>
        <w:t xml:space="preserve"> района Кировской области </w:t>
      </w:r>
      <w:r w:rsidRPr="00E877A3">
        <w:rPr>
          <w:b/>
          <w:sz w:val="28"/>
          <w:szCs w:val="28"/>
        </w:rPr>
        <w:t>не менее пяти лет</w:t>
      </w:r>
      <w:r w:rsidRPr="00A62CCC">
        <w:rPr>
          <w:sz w:val="28"/>
          <w:szCs w:val="28"/>
        </w:rPr>
        <w:t>.</w:t>
      </w:r>
    </w:p>
    <w:p w:rsidR="00535314" w:rsidRPr="00A62CCC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3"/>
      <w:bookmarkEnd w:id="4"/>
      <w:r w:rsidRPr="00A62CCC">
        <w:rPr>
          <w:sz w:val="28"/>
          <w:szCs w:val="28"/>
        </w:rPr>
        <w:t>4. Ходатайство о награждении Почетной грамотой могут инициир</w:t>
      </w:r>
      <w:r>
        <w:rPr>
          <w:sz w:val="28"/>
          <w:szCs w:val="28"/>
        </w:rPr>
        <w:t xml:space="preserve">овать </w:t>
      </w:r>
      <w:proofErr w:type="gramStart"/>
      <w:r>
        <w:rPr>
          <w:sz w:val="28"/>
          <w:szCs w:val="28"/>
        </w:rPr>
        <w:t xml:space="preserve">глава </w:t>
      </w:r>
      <w:r w:rsidRPr="00A62CCC">
        <w:rPr>
          <w:sz w:val="28"/>
          <w:szCs w:val="28"/>
        </w:rPr>
        <w:t xml:space="preserve"> </w:t>
      </w:r>
      <w:proofErr w:type="spellStart"/>
      <w:r w:rsidR="00857FAE">
        <w:rPr>
          <w:sz w:val="28"/>
          <w:szCs w:val="28"/>
        </w:rPr>
        <w:t>Чернушского</w:t>
      </w:r>
      <w:proofErr w:type="spellEnd"/>
      <w:proofErr w:type="gramEnd"/>
      <w:r w:rsidR="00857FAE">
        <w:rPr>
          <w:sz w:val="28"/>
          <w:szCs w:val="28"/>
        </w:rPr>
        <w:t xml:space="preserve"> сельского поселения</w:t>
      </w:r>
      <w:r w:rsidR="00857FAE" w:rsidRPr="00A62CCC">
        <w:rPr>
          <w:sz w:val="28"/>
          <w:szCs w:val="28"/>
        </w:rPr>
        <w:t xml:space="preserve"> </w:t>
      </w:r>
      <w:r w:rsidR="00857FAE">
        <w:rPr>
          <w:sz w:val="28"/>
          <w:szCs w:val="28"/>
        </w:rPr>
        <w:t xml:space="preserve"> </w:t>
      </w:r>
      <w:proofErr w:type="spellStart"/>
      <w:r w:rsidRPr="00A62CCC">
        <w:rPr>
          <w:sz w:val="28"/>
          <w:szCs w:val="28"/>
        </w:rPr>
        <w:t>Кильмезского</w:t>
      </w:r>
      <w:proofErr w:type="spellEnd"/>
      <w:r w:rsidRPr="00A62CCC">
        <w:rPr>
          <w:sz w:val="28"/>
          <w:szCs w:val="28"/>
        </w:rPr>
        <w:t xml:space="preserve"> района Кировской области, </w:t>
      </w:r>
      <w:r>
        <w:rPr>
          <w:sz w:val="28"/>
          <w:szCs w:val="28"/>
        </w:rPr>
        <w:t xml:space="preserve">председатель районной Думы, постоянные депутатские комиссии </w:t>
      </w:r>
      <w:r w:rsidR="00857FAE"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Думы, Совет </w:t>
      </w:r>
      <w:r w:rsidR="00857FAE"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Думы</w:t>
      </w:r>
      <w:r w:rsidRPr="00A62CCC">
        <w:rPr>
          <w:sz w:val="28"/>
          <w:szCs w:val="28"/>
        </w:rPr>
        <w:t xml:space="preserve">, органы местного самоуправления </w:t>
      </w:r>
      <w:proofErr w:type="spellStart"/>
      <w:r w:rsidR="00857FAE">
        <w:rPr>
          <w:sz w:val="28"/>
          <w:szCs w:val="28"/>
        </w:rPr>
        <w:t>Чернушского</w:t>
      </w:r>
      <w:proofErr w:type="spellEnd"/>
      <w:r w:rsidR="00857FAE">
        <w:rPr>
          <w:sz w:val="28"/>
          <w:szCs w:val="28"/>
        </w:rPr>
        <w:t xml:space="preserve"> сельского поселения</w:t>
      </w:r>
      <w:r w:rsidRPr="00A62CCC">
        <w:rPr>
          <w:sz w:val="28"/>
          <w:szCs w:val="28"/>
        </w:rPr>
        <w:t xml:space="preserve">, иные организации, предприятия и учреждения, расположенные на территории </w:t>
      </w:r>
      <w:r w:rsidR="00857FAE">
        <w:rPr>
          <w:sz w:val="28"/>
          <w:szCs w:val="28"/>
        </w:rPr>
        <w:t>поселения</w:t>
      </w:r>
      <w:r w:rsidRPr="00A62CCC">
        <w:rPr>
          <w:sz w:val="28"/>
          <w:szCs w:val="28"/>
        </w:rPr>
        <w:t>.</w:t>
      </w:r>
    </w:p>
    <w:p w:rsidR="00535314" w:rsidRPr="00A62CCC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CCC">
        <w:rPr>
          <w:sz w:val="28"/>
          <w:szCs w:val="28"/>
        </w:rPr>
        <w:t xml:space="preserve">5. Представление и рассмотрение материалов о награждении осуществляются в соответствии с </w:t>
      </w:r>
      <w:hyperlink w:anchor="Par93" w:history="1">
        <w:r w:rsidRPr="00A62CCC">
          <w:rPr>
            <w:color w:val="000000"/>
            <w:sz w:val="28"/>
            <w:szCs w:val="28"/>
          </w:rPr>
          <w:t>Порядком</w:t>
        </w:r>
      </w:hyperlink>
      <w:r w:rsidRPr="00A62CCC">
        <w:rPr>
          <w:sz w:val="28"/>
          <w:szCs w:val="28"/>
        </w:rPr>
        <w:t xml:space="preserve"> представления документов о награжден</w:t>
      </w:r>
      <w:r>
        <w:rPr>
          <w:sz w:val="28"/>
          <w:szCs w:val="28"/>
        </w:rPr>
        <w:t xml:space="preserve">ии Почетной грамотой </w:t>
      </w:r>
      <w:proofErr w:type="spellStart"/>
      <w:r w:rsidR="00857FAE">
        <w:rPr>
          <w:sz w:val="28"/>
          <w:szCs w:val="28"/>
        </w:rPr>
        <w:t>Чернушской</w:t>
      </w:r>
      <w:proofErr w:type="spellEnd"/>
      <w:r w:rsidR="00857FAE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Думы</w:t>
      </w:r>
      <w:r w:rsidRPr="00A62CCC">
        <w:rPr>
          <w:sz w:val="28"/>
          <w:szCs w:val="28"/>
        </w:rPr>
        <w:t>, Благо</w:t>
      </w:r>
      <w:r>
        <w:rPr>
          <w:sz w:val="28"/>
          <w:szCs w:val="28"/>
        </w:rPr>
        <w:t xml:space="preserve">дарственным письмом </w:t>
      </w:r>
      <w:proofErr w:type="spellStart"/>
      <w:r w:rsidR="00857FAE">
        <w:rPr>
          <w:sz w:val="28"/>
          <w:szCs w:val="28"/>
        </w:rPr>
        <w:t>Чернушской</w:t>
      </w:r>
      <w:proofErr w:type="spellEnd"/>
      <w:r w:rsidR="00857FAE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>Думы</w:t>
      </w:r>
      <w:r w:rsidRPr="00A62CCC">
        <w:rPr>
          <w:sz w:val="28"/>
          <w:szCs w:val="28"/>
        </w:rPr>
        <w:t>, утвер</w:t>
      </w:r>
      <w:r>
        <w:rPr>
          <w:sz w:val="28"/>
          <w:szCs w:val="28"/>
        </w:rPr>
        <w:t>жденным настоящим решением</w:t>
      </w:r>
      <w:r w:rsidRPr="00A62CCC">
        <w:rPr>
          <w:sz w:val="28"/>
          <w:szCs w:val="28"/>
        </w:rPr>
        <w:t>.</w:t>
      </w:r>
    </w:p>
    <w:p w:rsidR="00535314" w:rsidRPr="007E2FAA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E2FAA">
        <w:rPr>
          <w:b/>
          <w:sz w:val="28"/>
          <w:szCs w:val="28"/>
        </w:rPr>
        <w:t xml:space="preserve">6. Решение о награждении Почетной грамотой принимается на заседании </w:t>
      </w:r>
      <w:proofErr w:type="spellStart"/>
      <w:r w:rsidR="00857FAE" w:rsidRPr="00857FAE">
        <w:rPr>
          <w:b/>
          <w:sz w:val="28"/>
          <w:szCs w:val="28"/>
        </w:rPr>
        <w:t>Чернушской</w:t>
      </w:r>
      <w:proofErr w:type="spellEnd"/>
      <w:r w:rsidR="00857FAE" w:rsidRPr="00857FAE">
        <w:rPr>
          <w:b/>
          <w:sz w:val="28"/>
          <w:szCs w:val="28"/>
        </w:rPr>
        <w:t xml:space="preserve"> сельской</w:t>
      </w:r>
      <w:r w:rsidR="00857FAE">
        <w:rPr>
          <w:sz w:val="28"/>
          <w:szCs w:val="28"/>
        </w:rPr>
        <w:t xml:space="preserve"> </w:t>
      </w:r>
      <w:r w:rsidRPr="007E2FAA">
        <w:rPr>
          <w:b/>
          <w:sz w:val="28"/>
          <w:szCs w:val="28"/>
        </w:rPr>
        <w:t xml:space="preserve">Думы на основании протокола заседания Совета Думы </w:t>
      </w:r>
      <w:proofErr w:type="spellStart"/>
      <w:r w:rsidR="00857FAE" w:rsidRPr="00857FAE">
        <w:rPr>
          <w:b/>
          <w:sz w:val="28"/>
          <w:szCs w:val="28"/>
        </w:rPr>
        <w:t>Чернушской</w:t>
      </w:r>
      <w:proofErr w:type="spellEnd"/>
      <w:r w:rsidR="00857FAE" w:rsidRPr="00857FAE">
        <w:rPr>
          <w:b/>
          <w:sz w:val="28"/>
          <w:szCs w:val="28"/>
        </w:rPr>
        <w:t xml:space="preserve"> сельской</w:t>
      </w:r>
      <w:r w:rsidR="00857FAE">
        <w:rPr>
          <w:sz w:val="28"/>
          <w:szCs w:val="28"/>
        </w:rPr>
        <w:t xml:space="preserve"> </w:t>
      </w:r>
      <w:r w:rsidRPr="007E2FAA">
        <w:rPr>
          <w:b/>
          <w:sz w:val="28"/>
          <w:szCs w:val="28"/>
        </w:rPr>
        <w:t>Думы.</w:t>
      </w:r>
    </w:p>
    <w:p w:rsidR="00535314" w:rsidRPr="00A62CCC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CCC">
        <w:rPr>
          <w:sz w:val="28"/>
          <w:szCs w:val="28"/>
        </w:rPr>
        <w:lastRenderedPageBreak/>
        <w:t>7. Почетная грамота вручается в торжественной обста</w:t>
      </w:r>
      <w:r>
        <w:rPr>
          <w:sz w:val="28"/>
          <w:szCs w:val="28"/>
        </w:rPr>
        <w:t xml:space="preserve">новке председателем </w:t>
      </w:r>
      <w:r w:rsidR="00857FAE"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Думы или заместителем председателя </w:t>
      </w:r>
      <w:r w:rsidR="00857FAE"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Думы.</w:t>
      </w:r>
    </w:p>
    <w:p w:rsidR="00535314" w:rsidRPr="00A62CCC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9"/>
      <w:bookmarkEnd w:id="5"/>
      <w:r>
        <w:rPr>
          <w:sz w:val="28"/>
          <w:szCs w:val="28"/>
        </w:rPr>
        <w:t>8</w:t>
      </w:r>
      <w:r w:rsidRPr="00A62CCC">
        <w:rPr>
          <w:sz w:val="28"/>
          <w:szCs w:val="28"/>
        </w:rPr>
        <w:t xml:space="preserve">. Лица, указанные в </w:t>
      </w:r>
      <w:hyperlink w:anchor="Par41" w:history="1">
        <w:r w:rsidRPr="00A62CCC">
          <w:rPr>
            <w:color w:val="000000"/>
            <w:sz w:val="28"/>
            <w:szCs w:val="28"/>
          </w:rPr>
          <w:t>пунктах 2</w:t>
        </w:r>
      </w:hyperlink>
      <w:r w:rsidRPr="00A62CCC">
        <w:rPr>
          <w:color w:val="000000"/>
          <w:sz w:val="28"/>
          <w:szCs w:val="28"/>
        </w:rPr>
        <w:t xml:space="preserve">, </w:t>
      </w:r>
      <w:hyperlink w:anchor="Par42" w:history="1">
        <w:r w:rsidRPr="00A62CCC">
          <w:rPr>
            <w:color w:val="000000"/>
            <w:sz w:val="28"/>
            <w:szCs w:val="28"/>
          </w:rPr>
          <w:t>3</w:t>
        </w:r>
      </w:hyperlink>
      <w:r w:rsidRPr="00A62CCC">
        <w:rPr>
          <w:color w:val="000000"/>
          <w:sz w:val="28"/>
          <w:szCs w:val="28"/>
        </w:rPr>
        <w:t xml:space="preserve"> </w:t>
      </w:r>
      <w:r w:rsidRPr="00A62CCC">
        <w:rPr>
          <w:sz w:val="28"/>
          <w:szCs w:val="28"/>
        </w:rPr>
        <w:t xml:space="preserve">настоящего Положения, награжденные Почетной грамотой, могут быть </w:t>
      </w:r>
      <w:r w:rsidRPr="00E877A3">
        <w:rPr>
          <w:b/>
          <w:sz w:val="28"/>
          <w:szCs w:val="28"/>
        </w:rPr>
        <w:t>повторно представлены</w:t>
      </w:r>
      <w:r w:rsidRPr="00A62CCC">
        <w:rPr>
          <w:sz w:val="28"/>
          <w:szCs w:val="28"/>
        </w:rPr>
        <w:t xml:space="preserve"> к награждению Почетной грамотой </w:t>
      </w:r>
      <w:r w:rsidRPr="00E877A3">
        <w:rPr>
          <w:b/>
          <w:sz w:val="28"/>
          <w:szCs w:val="28"/>
        </w:rPr>
        <w:t>не ранее чем через три года</w:t>
      </w:r>
      <w:r w:rsidRPr="00A62CCC">
        <w:rPr>
          <w:sz w:val="28"/>
          <w:szCs w:val="28"/>
        </w:rPr>
        <w:t xml:space="preserve"> после предыдущего награждения.</w:t>
      </w:r>
    </w:p>
    <w:p w:rsidR="00535314" w:rsidRPr="00A62CCC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62CCC">
        <w:rPr>
          <w:sz w:val="28"/>
          <w:szCs w:val="28"/>
        </w:rPr>
        <w:t xml:space="preserve">. Дубликат </w:t>
      </w:r>
      <w:proofErr w:type="gramStart"/>
      <w:r w:rsidRPr="00A62CCC">
        <w:rPr>
          <w:sz w:val="28"/>
          <w:szCs w:val="28"/>
        </w:rPr>
        <w:t>Почетной грамоты</w:t>
      </w:r>
      <w:proofErr w:type="gramEnd"/>
      <w:r w:rsidRPr="00A62CCC">
        <w:rPr>
          <w:sz w:val="28"/>
          <w:szCs w:val="28"/>
        </w:rPr>
        <w:t xml:space="preserve"> взамен утраченной не выдается.</w:t>
      </w:r>
    </w:p>
    <w:p w:rsidR="00535314" w:rsidRPr="00A62CCC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Pr="00A62CCC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Pr="00A62CCC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Pr="006B21AE" w:rsidRDefault="00535314" w:rsidP="00535314">
      <w:pPr>
        <w:widowControl w:val="0"/>
        <w:tabs>
          <w:tab w:val="left" w:pos="6430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6" w:name="Par57"/>
      <w:bookmarkEnd w:id="6"/>
      <w:r>
        <w:rPr>
          <w:sz w:val="28"/>
          <w:szCs w:val="28"/>
        </w:rPr>
        <w:lastRenderedPageBreak/>
        <w:tab/>
        <w:t xml:space="preserve"> </w:t>
      </w:r>
      <w:r w:rsidRPr="006B21AE">
        <w:rPr>
          <w:sz w:val="28"/>
          <w:szCs w:val="28"/>
        </w:rPr>
        <w:t>Приложение N 2</w:t>
      </w:r>
    </w:p>
    <w:p w:rsidR="00535314" w:rsidRPr="006B21AE" w:rsidRDefault="00535314" w:rsidP="005353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5314" w:rsidRPr="006B21AE" w:rsidRDefault="00535314" w:rsidP="00535314">
      <w:pPr>
        <w:widowControl w:val="0"/>
        <w:tabs>
          <w:tab w:val="left" w:pos="6381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УТВЕРЖДЕНО</w:t>
      </w:r>
    </w:p>
    <w:p w:rsidR="00535314" w:rsidRDefault="00535314" w:rsidP="00535314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 w:rsidR="00857FAE">
        <w:rPr>
          <w:sz w:val="28"/>
        </w:rPr>
        <w:t>Чернушской</w:t>
      </w:r>
      <w:proofErr w:type="spellEnd"/>
      <w:r w:rsidR="00857FAE">
        <w:rPr>
          <w:sz w:val="28"/>
        </w:rPr>
        <w:t xml:space="preserve"> сельской </w:t>
      </w:r>
      <w:r>
        <w:rPr>
          <w:sz w:val="28"/>
          <w:szCs w:val="28"/>
        </w:rPr>
        <w:t xml:space="preserve">Думы </w:t>
      </w:r>
    </w:p>
    <w:p w:rsidR="00535314" w:rsidRDefault="00535314" w:rsidP="00535314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7FAE">
        <w:rPr>
          <w:sz w:val="28"/>
          <w:szCs w:val="28"/>
        </w:rPr>
        <w:t>30.07.2020 № 3/5</w:t>
      </w:r>
    </w:p>
    <w:p w:rsidR="00535314" w:rsidRPr="006B21AE" w:rsidRDefault="00535314" w:rsidP="005353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66"/>
      <w:bookmarkEnd w:id="7"/>
      <w:r>
        <w:rPr>
          <w:b/>
          <w:bCs/>
        </w:rPr>
        <w:t>ПОЛОЖЕНИЕ</w:t>
      </w:r>
    </w:p>
    <w:p w:rsidR="00535314" w:rsidRDefault="00535314" w:rsidP="005353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БЛАГОДАРСТВЕННОМ ПИСЬМЕ </w:t>
      </w:r>
      <w:r w:rsidR="00086DF1" w:rsidRPr="00086DF1">
        <w:rPr>
          <w:b/>
          <w:bCs/>
        </w:rPr>
        <w:t xml:space="preserve">ЧЕРНУШСКОЙ </w:t>
      </w:r>
      <w:proofErr w:type="gramStart"/>
      <w:r w:rsidR="00086DF1" w:rsidRPr="00086DF1">
        <w:rPr>
          <w:b/>
          <w:bCs/>
        </w:rPr>
        <w:t>СЕЛЬСКОЙ</w:t>
      </w:r>
      <w:r w:rsidR="00086DF1" w:rsidRPr="00535314">
        <w:rPr>
          <w:b/>
          <w:bCs/>
          <w:sz w:val="28"/>
          <w:szCs w:val="28"/>
        </w:rPr>
        <w:t xml:space="preserve"> </w:t>
      </w:r>
      <w:r w:rsidR="00086DF1">
        <w:rPr>
          <w:b/>
          <w:bCs/>
        </w:rPr>
        <w:t xml:space="preserve"> </w:t>
      </w:r>
      <w:r>
        <w:rPr>
          <w:b/>
          <w:bCs/>
        </w:rPr>
        <w:t>ДУМЫ</w:t>
      </w:r>
      <w:proofErr w:type="gramEnd"/>
    </w:p>
    <w:p w:rsidR="00535314" w:rsidRDefault="00535314" w:rsidP="00535314">
      <w:pPr>
        <w:widowControl w:val="0"/>
        <w:autoSpaceDE w:val="0"/>
        <w:autoSpaceDN w:val="0"/>
        <w:adjustRightInd w:val="0"/>
        <w:jc w:val="center"/>
      </w:pPr>
    </w:p>
    <w:p w:rsidR="00535314" w:rsidRPr="00F22CB7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70"/>
      <w:bookmarkEnd w:id="8"/>
      <w:r w:rsidRPr="006B21AE">
        <w:rPr>
          <w:sz w:val="28"/>
          <w:szCs w:val="28"/>
        </w:rPr>
        <w:t>1. Благодарств</w:t>
      </w:r>
      <w:r>
        <w:rPr>
          <w:sz w:val="28"/>
          <w:szCs w:val="28"/>
        </w:rPr>
        <w:t xml:space="preserve">енное письмо </w:t>
      </w:r>
      <w:proofErr w:type="spellStart"/>
      <w:r w:rsidR="00086DF1">
        <w:rPr>
          <w:sz w:val="28"/>
          <w:szCs w:val="28"/>
        </w:rPr>
        <w:t>Чернушской</w:t>
      </w:r>
      <w:proofErr w:type="spellEnd"/>
      <w:r w:rsidR="00086DF1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Думы</w:t>
      </w:r>
      <w:r w:rsidRPr="006B21AE">
        <w:rPr>
          <w:sz w:val="28"/>
          <w:szCs w:val="28"/>
        </w:rPr>
        <w:t xml:space="preserve"> (далее - Благодарственное письмо) является формой поощрения</w:t>
      </w:r>
      <w:r>
        <w:rPr>
          <w:i/>
          <w:sz w:val="28"/>
          <w:szCs w:val="28"/>
        </w:rPr>
        <w:t xml:space="preserve"> </w:t>
      </w:r>
      <w:r w:rsidRPr="00F22CB7">
        <w:rPr>
          <w:sz w:val="28"/>
          <w:szCs w:val="28"/>
        </w:rPr>
        <w:t xml:space="preserve">за достижения в решении определенных социально – экономических задач </w:t>
      </w:r>
      <w:proofErr w:type="spellStart"/>
      <w:r w:rsidR="00086DF1">
        <w:rPr>
          <w:sz w:val="28"/>
          <w:szCs w:val="28"/>
        </w:rPr>
        <w:t>Чернушского</w:t>
      </w:r>
      <w:proofErr w:type="spellEnd"/>
      <w:r w:rsidR="00086DF1">
        <w:rPr>
          <w:sz w:val="28"/>
          <w:szCs w:val="28"/>
        </w:rPr>
        <w:t xml:space="preserve"> сельского поселения </w:t>
      </w:r>
      <w:proofErr w:type="spellStart"/>
      <w:r w:rsidRPr="00F22CB7">
        <w:rPr>
          <w:sz w:val="28"/>
          <w:szCs w:val="28"/>
        </w:rPr>
        <w:t>Кильмезского</w:t>
      </w:r>
      <w:proofErr w:type="spellEnd"/>
      <w:r w:rsidRPr="00F22CB7">
        <w:rPr>
          <w:sz w:val="28"/>
          <w:szCs w:val="28"/>
        </w:rPr>
        <w:t xml:space="preserve"> района, осуществление конкретных общественно значимых для </w:t>
      </w:r>
      <w:proofErr w:type="spellStart"/>
      <w:r w:rsidR="00086DF1">
        <w:rPr>
          <w:sz w:val="28"/>
          <w:szCs w:val="28"/>
        </w:rPr>
        <w:t>Чернушского</w:t>
      </w:r>
      <w:proofErr w:type="spellEnd"/>
      <w:r w:rsidR="00086DF1">
        <w:rPr>
          <w:sz w:val="28"/>
          <w:szCs w:val="28"/>
        </w:rPr>
        <w:t xml:space="preserve"> поселения</w:t>
      </w:r>
      <w:r w:rsidRPr="00F22CB7">
        <w:rPr>
          <w:sz w:val="28"/>
          <w:szCs w:val="28"/>
        </w:rPr>
        <w:t xml:space="preserve"> дел, выполнение особо важных заданий, способствующих социально – экономическому развитию </w:t>
      </w:r>
      <w:proofErr w:type="spellStart"/>
      <w:r w:rsidR="00086DF1">
        <w:rPr>
          <w:sz w:val="28"/>
          <w:szCs w:val="28"/>
        </w:rPr>
        <w:t>Чернушского</w:t>
      </w:r>
      <w:proofErr w:type="spellEnd"/>
      <w:r w:rsidR="00086DF1">
        <w:rPr>
          <w:sz w:val="28"/>
          <w:szCs w:val="28"/>
        </w:rPr>
        <w:t xml:space="preserve"> сельского поселения </w:t>
      </w:r>
      <w:proofErr w:type="spellStart"/>
      <w:r w:rsidRPr="00F22CB7">
        <w:rPr>
          <w:sz w:val="28"/>
          <w:szCs w:val="28"/>
        </w:rPr>
        <w:t>Кильмезского</w:t>
      </w:r>
      <w:proofErr w:type="spellEnd"/>
      <w:r w:rsidRPr="00F22CB7">
        <w:rPr>
          <w:sz w:val="28"/>
          <w:szCs w:val="28"/>
        </w:rPr>
        <w:t xml:space="preserve"> района</w:t>
      </w:r>
      <w:r w:rsidR="00086DF1">
        <w:rPr>
          <w:sz w:val="28"/>
          <w:szCs w:val="28"/>
        </w:rPr>
        <w:t xml:space="preserve"> Кировской области</w:t>
      </w:r>
      <w:r w:rsidRPr="00F22CB7">
        <w:rPr>
          <w:sz w:val="28"/>
          <w:szCs w:val="28"/>
        </w:rPr>
        <w:t>, за успешное участие в выставках, конкурсах и иные достижения.</w:t>
      </w:r>
    </w:p>
    <w:p w:rsidR="00535314" w:rsidRPr="00F22CB7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E">
        <w:rPr>
          <w:sz w:val="28"/>
          <w:szCs w:val="28"/>
        </w:rPr>
        <w:t>2</w:t>
      </w:r>
      <w:r w:rsidRPr="00E877A3">
        <w:rPr>
          <w:b/>
          <w:sz w:val="28"/>
          <w:szCs w:val="28"/>
        </w:rPr>
        <w:t>. Благодарственным письмом</w:t>
      </w:r>
      <w:r w:rsidRPr="006B21AE">
        <w:rPr>
          <w:sz w:val="28"/>
          <w:szCs w:val="28"/>
        </w:rPr>
        <w:t xml:space="preserve"> могут быть награждены граждане Российской Федерации, </w:t>
      </w:r>
      <w:r w:rsidRPr="00F22CB7">
        <w:rPr>
          <w:sz w:val="28"/>
          <w:szCs w:val="28"/>
        </w:rPr>
        <w:t xml:space="preserve">лица без гражданства, иностранные граждане, имеющие общий трудовой стаж </w:t>
      </w:r>
      <w:r w:rsidRPr="007B1B89">
        <w:rPr>
          <w:b/>
          <w:sz w:val="28"/>
          <w:szCs w:val="28"/>
        </w:rPr>
        <w:t>не менее пяти лет</w:t>
      </w:r>
      <w:r w:rsidRPr="00F22CB7">
        <w:rPr>
          <w:sz w:val="28"/>
          <w:szCs w:val="28"/>
        </w:rPr>
        <w:t xml:space="preserve"> в организациях, осуществляющих свою деятельность на территории </w:t>
      </w:r>
      <w:proofErr w:type="spellStart"/>
      <w:r w:rsidR="007B1B89">
        <w:rPr>
          <w:sz w:val="28"/>
          <w:szCs w:val="28"/>
        </w:rPr>
        <w:t>Чернушского</w:t>
      </w:r>
      <w:proofErr w:type="spellEnd"/>
      <w:r w:rsidR="007B1B89">
        <w:rPr>
          <w:sz w:val="28"/>
          <w:szCs w:val="28"/>
        </w:rPr>
        <w:t xml:space="preserve"> поселения </w:t>
      </w:r>
      <w:proofErr w:type="spellStart"/>
      <w:r w:rsidRPr="00F22CB7">
        <w:rPr>
          <w:sz w:val="28"/>
          <w:szCs w:val="28"/>
        </w:rPr>
        <w:t>Кильмезского</w:t>
      </w:r>
      <w:proofErr w:type="spellEnd"/>
      <w:r w:rsidRPr="00F22CB7">
        <w:rPr>
          <w:sz w:val="28"/>
          <w:szCs w:val="28"/>
        </w:rPr>
        <w:t xml:space="preserve"> района, и стаж работы по последней должности ( профессии или специальности) </w:t>
      </w:r>
      <w:r w:rsidRPr="007B1B89">
        <w:rPr>
          <w:b/>
          <w:sz w:val="28"/>
          <w:szCs w:val="28"/>
        </w:rPr>
        <w:t>не менее двух лет</w:t>
      </w:r>
      <w:r w:rsidRPr="00F22CB7">
        <w:rPr>
          <w:sz w:val="28"/>
          <w:szCs w:val="28"/>
        </w:rPr>
        <w:t xml:space="preserve">, заслуги которых ранее отмечены документально подтвержденными поощрениями органов государственной власти Кировской области, органов местного самоуправления, иных организаций. Представление к награждению Благодарственным письмом граждан возможно </w:t>
      </w:r>
      <w:r w:rsidRPr="007B1B89">
        <w:rPr>
          <w:b/>
          <w:sz w:val="28"/>
          <w:szCs w:val="28"/>
        </w:rPr>
        <w:t>не ранее двух лет</w:t>
      </w:r>
      <w:r w:rsidRPr="00F22CB7">
        <w:rPr>
          <w:sz w:val="28"/>
          <w:szCs w:val="28"/>
        </w:rPr>
        <w:t xml:space="preserve"> с момента предыдущего поощрения.</w:t>
      </w:r>
    </w:p>
    <w:p w:rsidR="00535314" w:rsidRPr="00E877A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B21AE">
        <w:rPr>
          <w:sz w:val="28"/>
          <w:szCs w:val="28"/>
        </w:rPr>
        <w:t xml:space="preserve">3. Благодарственным письмом могут быть награждены </w:t>
      </w:r>
      <w:r w:rsidRPr="00E877A3">
        <w:rPr>
          <w:b/>
          <w:sz w:val="28"/>
          <w:szCs w:val="28"/>
        </w:rPr>
        <w:t>юридические лица,</w:t>
      </w:r>
      <w:r>
        <w:rPr>
          <w:b/>
          <w:sz w:val="28"/>
          <w:szCs w:val="28"/>
        </w:rPr>
        <w:t xml:space="preserve"> индивидуальные предприниматели,</w:t>
      </w:r>
      <w:r w:rsidRPr="00E877A3">
        <w:rPr>
          <w:b/>
          <w:sz w:val="28"/>
          <w:szCs w:val="28"/>
        </w:rPr>
        <w:t xml:space="preserve"> </w:t>
      </w:r>
      <w:r w:rsidRPr="00E877A3">
        <w:rPr>
          <w:sz w:val="28"/>
          <w:szCs w:val="28"/>
        </w:rPr>
        <w:t>осуществляющие свою деятельность на территории района</w:t>
      </w:r>
      <w:r w:rsidRPr="00E877A3">
        <w:rPr>
          <w:b/>
          <w:sz w:val="28"/>
          <w:szCs w:val="28"/>
        </w:rPr>
        <w:t xml:space="preserve"> не менее трех лет.</w:t>
      </w:r>
    </w:p>
    <w:p w:rsidR="00535314" w:rsidRPr="00A62CCC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73"/>
      <w:bookmarkEnd w:id="9"/>
      <w:r w:rsidRPr="006B21AE">
        <w:rPr>
          <w:sz w:val="28"/>
          <w:szCs w:val="28"/>
        </w:rPr>
        <w:t>4. Ходатайство о награждении Благодарственным письмом могут инициир</w:t>
      </w:r>
      <w:r>
        <w:rPr>
          <w:sz w:val="28"/>
          <w:szCs w:val="28"/>
        </w:rPr>
        <w:t xml:space="preserve">овать глава </w:t>
      </w:r>
      <w:proofErr w:type="spellStart"/>
      <w:r w:rsidR="007B1B89">
        <w:rPr>
          <w:sz w:val="28"/>
          <w:szCs w:val="28"/>
        </w:rPr>
        <w:t>Чернушского</w:t>
      </w:r>
      <w:proofErr w:type="spellEnd"/>
      <w:r w:rsidR="007B1B89">
        <w:rPr>
          <w:sz w:val="28"/>
          <w:szCs w:val="28"/>
        </w:rPr>
        <w:t xml:space="preserve"> сельского поселения</w:t>
      </w:r>
      <w:r w:rsidRPr="00A62CCC">
        <w:rPr>
          <w:sz w:val="28"/>
          <w:szCs w:val="28"/>
        </w:rPr>
        <w:t xml:space="preserve"> </w:t>
      </w:r>
      <w:proofErr w:type="spellStart"/>
      <w:r w:rsidRPr="00A62CCC">
        <w:rPr>
          <w:sz w:val="28"/>
          <w:szCs w:val="28"/>
        </w:rPr>
        <w:t>Кильмезского</w:t>
      </w:r>
      <w:proofErr w:type="spellEnd"/>
      <w:r w:rsidRPr="00A62CCC">
        <w:rPr>
          <w:sz w:val="28"/>
          <w:szCs w:val="28"/>
        </w:rPr>
        <w:t xml:space="preserve"> района Кировской области, </w:t>
      </w:r>
      <w:r>
        <w:rPr>
          <w:sz w:val="28"/>
          <w:szCs w:val="28"/>
        </w:rPr>
        <w:t xml:space="preserve">председатель </w:t>
      </w:r>
      <w:r w:rsidR="007B1B89"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Думы, постоянные депутатские комиссии </w:t>
      </w:r>
      <w:r w:rsidR="007B1B89"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Думы, Совет </w:t>
      </w:r>
      <w:proofErr w:type="gramStart"/>
      <w:r w:rsidR="007B1B89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 xml:space="preserve"> Думы</w:t>
      </w:r>
      <w:proofErr w:type="gramEnd"/>
      <w:r w:rsidRPr="00A62CCC">
        <w:rPr>
          <w:sz w:val="28"/>
          <w:szCs w:val="28"/>
        </w:rPr>
        <w:t xml:space="preserve">, органы местного самоуправления </w:t>
      </w:r>
      <w:proofErr w:type="spellStart"/>
      <w:r w:rsidR="007B1B89">
        <w:rPr>
          <w:sz w:val="28"/>
          <w:szCs w:val="28"/>
        </w:rPr>
        <w:t>Чернушского</w:t>
      </w:r>
      <w:proofErr w:type="spellEnd"/>
      <w:r w:rsidR="007B1B89">
        <w:rPr>
          <w:sz w:val="28"/>
          <w:szCs w:val="28"/>
        </w:rPr>
        <w:t xml:space="preserve"> сельского поселения </w:t>
      </w:r>
      <w:proofErr w:type="spellStart"/>
      <w:r w:rsidRPr="00A62CCC">
        <w:rPr>
          <w:sz w:val="28"/>
          <w:szCs w:val="28"/>
        </w:rPr>
        <w:t>Кильмезского</w:t>
      </w:r>
      <w:proofErr w:type="spellEnd"/>
      <w:r w:rsidRPr="00A62CCC">
        <w:rPr>
          <w:sz w:val="28"/>
          <w:szCs w:val="28"/>
        </w:rPr>
        <w:t xml:space="preserve"> района, иные организации, предприятия и учреждения, расположенные на территории района.</w:t>
      </w:r>
    </w:p>
    <w:p w:rsidR="00535314" w:rsidRPr="006B21AE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E">
        <w:rPr>
          <w:sz w:val="28"/>
          <w:szCs w:val="28"/>
        </w:rPr>
        <w:t xml:space="preserve">5. Представление и рассмотрение материалов о награждении осуществляются в соответствии с </w:t>
      </w:r>
      <w:hyperlink w:anchor="Par93" w:history="1">
        <w:r w:rsidRPr="006B21AE">
          <w:rPr>
            <w:color w:val="000000"/>
            <w:sz w:val="28"/>
            <w:szCs w:val="28"/>
          </w:rPr>
          <w:t>Порядком</w:t>
        </w:r>
      </w:hyperlink>
      <w:r w:rsidRPr="006B21AE">
        <w:rPr>
          <w:color w:val="000000"/>
          <w:sz w:val="28"/>
          <w:szCs w:val="28"/>
        </w:rPr>
        <w:t xml:space="preserve"> </w:t>
      </w:r>
      <w:r w:rsidRPr="006B21AE">
        <w:rPr>
          <w:sz w:val="28"/>
          <w:szCs w:val="28"/>
        </w:rPr>
        <w:t>представления документов о награждении Почет</w:t>
      </w:r>
      <w:r>
        <w:rPr>
          <w:sz w:val="28"/>
          <w:szCs w:val="28"/>
        </w:rPr>
        <w:t xml:space="preserve">ной грамотой </w:t>
      </w:r>
      <w:proofErr w:type="spellStart"/>
      <w:r w:rsidR="007B1B89"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  <w:r w:rsidR="007B1B89"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Думы</w:t>
      </w:r>
      <w:r w:rsidRPr="006B21AE">
        <w:rPr>
          <w:sz w:val="28"/>
          <w:szCs w:val="28"/>
        </w:rPr>
        <w:t>, Благодарственным письмо</w:t>
      </w:r>
      <w:r>
        <w:rPr>
          <w:sz w:val="28"/>
          <w:szCs w:val="28"/>
        </w:rPr>
        <w:t xml:space="preserve">м </w:t>
      </w:r>
      <w:proofErr w:type="spellStart"/>
      <w:r w:rsidR="007B1B89">
        <w:rPr>
          <w:sz w:val="28"/>
          <w:szCs w:val="28"/>
        </w:rPr>
        <w:t>Чернушской</w:t>
      </w:r>
      <w:proofErr w:type="spellEnd"/>
      <w:r w:rsidR="007B1B89">
        <w:rPr>
          <w:sz w:val="28"/>
          <w:szCs w:val="28"/>
        </w:rPr>
        <w:t xml:space="preserve"> сельской</w:t>
      </w:r>
      <w:r w:rsidR="007B1B89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6B21AE">
        <w:rPr>
          <w:sz w:val="28"/>
          <w:szCs w:val="28"/>
        </w:rPr>
        <w:t>, утвер</w:t>
      </w:r>
      <w:r>
        <w:rPr>
          <w:sz w:val="28"/>
          <w:szCs w:val="28"/>
        </w:rPr>
        <w:t>жденным настоящим решением</w:t>
      </w:r>
      <w:r w:rsidRPr="006B21AE">
        <w:rPr>
          <w:sz w:val="28"/>
          <w:szCs w:val="28"/>
        </w:rPr>
        <w:t>.</w:t>
      </w:r>
    </w:p>
    <w:p w:rsidR="00535314" w:rsidRPr="007E2FAA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E2FAA">
        <w:rPr>
          <w:b/>
          <w:sz w:val="28"/>
          <w:szCs w:val="28"/>
        </w:rPr>
        <w:t xml:space="preserve">6. Решение о награждении Благодарственным письмом принимается на заседании </w:t>
      </w:r>
      <w:proofErr w:type="spellStart"/>
      <w:r w:rsidR="007B1B89" w:rsidRPr="007B1B89">
        <w:rPr>
          <w:b/>
          <w:sz w:val="28"/>
          <w:szCs w:val="28"/>
        </w:rPr>
        <w:t>Чернушской</w:t>
      </w:r>
      <w:proofErr w:type="spellEnd"/>
      <w:r w:rsidR="007B1B89" w:rsidRPr="007B1B89">
        <w:rPr>
          <w:b/>
          <w:sz w:val="28"/>
          <w:szCs w:val="28"/>
        </w:rPr>
        <w:t xml:space="preserve"> сельской</w:t>
      </w:r>
      <w:r w:rsidR="007B1B89" w:rsidRPr="007E2FAA">
        <w:rPr>
          <w:b/>
          <w:sz w:val="28"/>
          <w:szCs w:val="28"/>
        </w:rPr>
        <w:t xml:space="preserve"> </w:t>
      </w:r>
      <w:r w:rsidRPr="007E2FAA">
        <w:rPr>
          <w:b/>
          <w:sz w:val="28"/>
          <w:szCs w:val="28"/>
        </w:rPr>
        <w:t xml:space="preserve">Думы на основании протокола </w:t>
      </w:r>
      <w:r w:rsidRPr="007E2FAA">
        <w:rPr>
          <w:b/>
          <w:sz w:val="28"/>
          <w:szCs w:val="28"/>
        </w:rPr>
        <w:lastRenderedPageBreak/>
        <w:t xml:space="preserve">заседания Совета Думы </w:t>
      </w:r>
      <w:proofErr w:type="spellStart"/>
      <w:r w:rsidR="007B1B89" w:rsidRPr="007B1B89">
        <w:rPr>
          <w:b/>
          <w:sz w:val="28"/>
          <w:szCs w:val="28"/>
        </w:rPr>
        <w:t>Чернушской</w:t>
      </w:r>
      <w:proofErr w:type="spellEnd"/>
      <w:r w:rsidR="007B1B89" w:rsidRPr="007B1B89">
        <w:rPr>
          <w:b/>
          <w:sz w:val="28"/>
          <w:szCs w:val="28"/>
        </w:rPr>
        <w:t xml:space="preserve"> </w:t>
      </w:r>
      <w:proofErr w:type="gramStart"/>
      <w:r w:rsidR="007B1B89" w:rsidRPr="007B1B89">
        <w:rPr>
          <w:b/>
          <w:sz w:val="28"/>
          <w:szCs w:val="28"/>
        </w:rPr>
        <w:t>сельской</w:t>
      </w:r>
      <w:r w:rsidR="007B1B89" w:rsidRPr="007E2FAA">
        <w:rPr>
          <w:b/>
          <w:sz w:val="28"/>
          <w:szCs w:val="28"/>
        </w:rPr>
        <w:t xml:space="preserve"> </w:t>
      </w:r>
      <w:r w:rsidR="007B1B89">
        <w:rPr>
          <w:b/>
          <w:sz w:val="28"/>
          <w:szCs w:val="28"/>
        </w:rPr>
        <w:t xml:space="preserve"> </w:t>
      </w:r>
      <w:r w:rsidRPr="007E2FAA">
        <w:rPr>
          <w:b/>
          <w:sz w:val="28"/>
          <w:szCs w:val="28"/>
        </w:rPr>
        <w:t>Думы</w:t>
      </w:r>
      <w:proofErr w:type="gramEnd"/>
      <w:r w:rsidRPr="007E2FAA">
        <w:rPr>
          <w:b/>
          <w:sz w:val="28"/>
          <w:szCs w:val="28"/>
        </w:rPr>
        <w:t>.</w:t>
      </w:r>
    </w:p>
    <w:p w:rsidR="00535314" w:rsidRPr="00A62CCC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E">
        <w:rPr>
          <w:sz w:val="28"/>
          <w:szCs w:val="28"/>
        </w:rPr>
        <w:t xml:space="preserve">7. Благодарственное письмо вручается в торжественной обстановке </w:t>
      </w:r>
      <w:bookmarkStart w:id="10" w:name="Par77"/>
      <w:bookmarkEnd w:id="10"/>
      <w:r>
        <w:rPr>
          <w:sz w:val="28"/>
          <w:szCs w:val="28"/>
        </w:rPr>
        <w:t xml:space="preserve">председателем </w:t>
      </w:r>
      <w:r w:rsidR="007B1B89"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Думы или по его поручению заместителем председателя </w:t>
      </w:r>
      <w:proofErr w:type="spellStart"/>
      <w:r w:rsidR="007B1B89">
        <w:rPr>
          <w:sz w:val="28"/>
          <w:szCs w:val="28"/>
        </w:rPr>
        <w:t>Чернушской</w:t>
      </w:r>
      <w:proofErr w:type="spellEnd"/>
      <w:r w:rsidR="007B1B89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Думы.</w:t>
      </w:r>
    </w:p>
    <w:p w:rsidR="00535314" w:rsidRPr="006B21AE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E">
        <w:rPr>
          <w:sz w:val="28"/>
          <w:szCs w:val="28"/>
        </w:rPr>
        <w:t xml:space="preserve">8. Дубликат </w:t>
      </w:r>
      <w:proofErr w:type="gramStart"/>
      <w:r w:rsidRPr="006B21AE">
        <w:rPr>
          <w:sz w:val="28"/>
          <w:szCs w:val="28"/>
        </w:rPr>
        <w:t>Благодарственного письма</w:t>
      </w:r>
      <w:proofErr w:type="gramEnd"/>
      <w:r w:rsidRPr="006B21AE">
        <w:rPr>
          <w:sz w:val="28"/>
          <w:szCs w:val="28"/>
        </w:rPr>
        <w:t xml:space="preserve"> взамен утраченного не выдается.</w:t>
      </w:r>
    </w:p>
    <w:p w:rsidR="00535314" w:rsidRDefault="00535314" w:rsidP="00535314">
      <w:pPr>
        <w:widowControl w:val="0"/>
        <w:autoSpaceDE w:val="0"/>
        <w:autoSpaceDN w:val="0"/>
        <w:adjustRightInd w:val="0"/>
        <w:ind w:firstLine="540"/>
        <w:jc w:val="both"/>
      </w:pPr>
    </w:p>
    <w:p w:rsidR="00535314" w:rsidRDefault="00535314" w:rsidP="00535314">
      <w:pPr>
        <w:widowControl w:val="0"/>
        <w:autoSpaceDE w:val="0"/>
        <w:autoSpaceDN w:val="0"/>
        <w:adjustRightInd w:val="0"/>
        <w:ind w:firstLine="540"/>
        <w:jc w:val="both"/>
      </w:pPr>
    </w:p>
    <w:p w:rsidR="00535314" w:rsidRDefault="00535314" w:rsidP="00535314">
      <w:pPr>
        <w:widowControl w:val="0"/>
        <w:autoSpaceDE w:val="0"/>
        <w:autoSpaceDN w:val="0"/>
        <w:adjustRightInd w:val="0"/>
        <w:ind w:firstLine="540"/>
        <w:jc w:val="both"/>
      </w:pPr>
    </w:p>
    <w:p w:rsidR="00535314" w:rsidRDefault="00535314" w:rsidP="00535314">
      <w:pPr>
        <w:widowControl w:val="0"/>
        <w:autoSpaceDE w:val="0"/>
        <w:autoSpaceDN w:val="0"/>
        <w:adjustRightInd w:val="0"/>
        <w:ind w:firstLine="540"/>
        <w:jc w:val="both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  <w:bookmarkStart w:id="11" w:name="Par84"/>
      <w:bookmarkEnd w:id="11"/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right"/>
        <w:outlineLvl w:val="0"/>
      </w:pPr>
    </w:p>
    <w:p w:rsidR="00535314" w:rsidRPr="006B21AE" w:rsidRDefault="00535314" w:rsidP="00535314">
      <w:pPr>
        <w:widowControl w:val="0"/>
        <w:tabs>
          <w:tab w:val="left" w:pos="6356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</w:t>
      </w:r>
      <w:r w:rsidRPr="006B21AE">
        <w:rPr>
          <w:sz w:val="28"/>
          <w:szCs w:val="28"/>
        </w:rPr>
        <w:t>Приложение N 3</w:t>
      </w:r>
    </w:p>
    <w:p w:rsidR="00535314" w:rsidRPr="006B21AE" w:rsidRDefault="00535314" w:rsidP="005353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314" w:rsidRPr="006B21AE" w:rsidRDefault="00535314" w:rsidP="00535314">
      <w:pPr>
        <w:widowControl w:val="0"/>
        <w:tabs>
          <w:tab w:val="left" w:pos="6381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УТВЕРЖДЕНО</w:t>
      </w:r>
    </w:p>
    <w:p w:rsidR="00535314" w:rsidRDefault="00535314" w:rsidP="00535314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 w:rsidR="007B1B89">
        <w:rPr>
          <w:sz w:val="28"/>
        </w:rPr>
        <w:t>Чернушской</w:t>
      </w:r>
      <w:proofErr w:type="spellEnd"/>
      <w:r w:rsidR="007B1B89">
        <w:rPr>
          <w:sz w:val="28"/>
        </w:rPr>
        <w:t xml:space="preserve"> сельской</w:t>
      </w:r>
      <w:r>
        <w:rPr>
          <w:sz w:val="28"/>
          <w:szCs w:val="28"/>
        </w:rPr>
        <w:t xml:space="preserve"> Думы </w:t>
      </w:r>
    </w:p>
    <w:p w:rsidR="00535314" w:rsidRDefault="00535314" w:rsidP="00535314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1B89">
        <w:rPr>
          <w:sz w:val="28"/>
          <w:szCs w:val="28"/>
        </w:rPr>
        <w:t>30.07.2020 № 3/5</w:t>
      </w:r>
    </w:p>
    <w:p w:rsidR="00535314" w:rsidRDefault="00535314" w:rsidP="00535314">
      <w:pPr>
        <w:widowControl w:val="0"/>
        <w:tabs>
          <w:tab w:val="left" w:pos="7175"/>
        </w:tabs>
        <w:autoSpaceDE w:val="0"/>
        <w:autoSpaceDN w:val="0"/>
        <w:adjustRightInd w:val="0"/>
      </w:pPr>
      <w:r>
        <w:t xml:space="preserve"> </w:t>
      </w:r>
      <w:r>
        <w:tab/>
      </w:r>
    </w:p>
    <w:p w:rsidR="00535314" w:rsidRDefault="00535314" w:rsidP="005353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2" w:name="Par93"/>
      <w:bookmarkEnd w:id="12"/>
      <w:r>
        <w:rPr>
          <w:b/>
          <w:bCs/>
        </w:rPr>
        <w:t>ПОРЯДОК</w:t>
      </w:r>
    </w:p>
    <w:p w:rsidR="00535314" w:rsidRDefault="00535314" w:rsidP="005353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ПРЕДСТАВЛЕНИЯ ДОКУМЕНТОВ О НАГРАЖДЕНИИ ПОЧЕТНОЙ ГРАМОТОЙ</w:t>
      </w:r>
    </w:p>
    <w:p w:rsidR="00535314" w:rsidRDefault="007B1B89" w:rsidP="005353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ЧЕРНУШСКОЙ СЕЛЬСКОЙ</w:t>
      </w:r>
      <w:r w:rsidR="00535314">
        <w:rPr>
          <w:b/>
          <w:bCs/>
        </w:rPr>
        <w:t xml:space="preserve"> ДУМЫ,</w:t>
      </w:r>
    </w:p>
    <w:p w:rsidR="00535314" w:rsidRDefault="00535314" w:rsidP="005353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БЛАГОДАРСТВЕННЫМ ПИСЬМОМ </w:t>
      </w:r>
      <w:r w:rsidR="007B1B89">
        <w:rPr>
          <w:b/>
          <w:bCs/>
        </w:rPr>
        <w:t>ЧЕРНУШСКОЙ СЕЛЬСКОЙ</w:t>
      </w:r>
      <w:r>
        <w:rPr>
          <w:b/>
          <w:bCs/>
        </w:rPr>
        <w:t xml:space="preserve"> ДУМЫ</w:t>
      </w:r>
    </w:p>
    <w:p w:rsidR="00535314" w:rsidRDefault="00535314" w:rsidP="00535314">
      <w:pPr>
        <w:widowControl w:val="0"/>
        <w:autoSpaceDE w:val="0"/>
        <w:autoSpaceDN w:val="0"/>
        <w:adjustRightInd w:val="0"/>
        <w:jc w:val="center"/>
      </w:pPr>
    </w:p>
    <w:p w:rsidR="00535314" w:rsidRPr="006466C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>1. Общие положения.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>1.1. Ходатайство о награждении Почетн</w:t>
      </w:r>
      <w:r>
        <w:rPr>
          <w:sz w:val="28"/>
          <w:szCs w:val="28"/>
        </w:rPr>
        <w:t xml:space="preserve">ой грамотой </w:t>
      </w:r>
      <w:proofErr w:type="spellStart"/>
      <w:r w:rsidR="007B1B89">
        <w:rPr>
          <w:sz w:val="28"/>
          <w:szCs w:val="28"/>
        </w:rPr>
        <w:t>Чернушской</w:t>
      </w:r>
      <w:proofErr w:type="spellEnd"/>
      <w:r w:rsidR="007B1B89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Думы </w:t>
      </w:r>
      <w:r w:rsidRPr="006466C3">
        <w:rPr>
          <w:sz w:val="28"/>
          <w:szCs w:val="28"/>
        </w:rPr>
        <w:t>(далее - Почетная грамота), Благодарственным пис</w:t>
      </w:r>
      <w:r>
        <w:rPr>
          <w:sz w:val="28"/>
          <w:szCs w:val="28"/>
        </w:rPr>
        <w:t xml:space="preserve">ьмом </w:t>
      </w:r>
      <w:proofErr w:type="spellStart"/>
      <w:r w:rsidR="007B1B89">
        <w:rPr>
          <w:sz w:val="28"/>
          <w:szCs w:val="28"/>
        </w:rPr>
        <w:t>Чернушской</w:t>
      </w:r>
      <w:proofErr w:type="spellEnd"/>
      <w:r w:rsidR="007B1B89">
        <w:rPr>
          <w:sz w:val="28"/>
          <w:szCs w:val="28"/>
        </w:rPr>
        <w:t xml:space="preserve"> сельской</w:t>
      </w:r>
      <w:r w:rsidR="007B1B89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6466C3">
        <w:rPr>
          <w:sz w:val="28"/>
          <w:szCs w:val="28"/>
        </w:rPr>
        <w:t xml:space="preserve"> (далее - Благодарственное письмо) инициируется лицами, указанными в </w:t>
      </w:r>
      <w:hyperlink w:anchor="Par43" w:history="1">
        <w:r w:rsidRPr="006466C3">
          <w:rPr>
            <w:color w:val="000000"/>
            <w:sz w:val="28"/>
            <w:szCs w:val="28"/>
          </w:rPr>
          <w:t>пункте 4</w:t>
        </w:r>
      </w:hyperlink>
      <w:r w:rsidRPr="006466C3">
        <w:rPr>
          <w:sz w:val="28"/>
          <w:szCs w:val="28"/>
        </w:rPr>
        <w:t xml:space="preserve"> Положения о Поче</w:t>
      </w:r>
      <w:r>
        <w:rPr>
          <w:sz w:val="28"/>
          <w:szCs w:val="28"/>
        </w:rPr>
        <w:t xml:space="preserve">тной грамоте </w:t>
      </w:r>
      <w:proofErr w:type="spellStart"/>
      <w:r w:rsidR="007B1B89">
        <w:rPr>
          <w:sz w:val="28"/>
          <w:szCs w:val="28"/>
        </w:rPr>
        <w:t>Чернушской</w:t>
      </w:r>
      <w:proofErr w:type="spellEnd"/>
      <w:r w:rsidR="007B1B89">
        <w:rPr>
          <w:sz w:val="28"/>
          <w:szCs w:val="28"/>
        </w:rPr>
        <w:t xml:space="preserve"> сельской</w:t>
      </w:r>
      <w:r w:rsidR="007B1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Думы</w:t>
      </w:r>
      <w:r w:rsidRPr="006466C3">
        <w:rPr>
          <w:sz w:val="28"/>
          <w:szCs w:val="28"/>
        </w:rPr>
        <w:t xml:space="preserve">, в </w:t>
      </w:r>
      <w:hyperlink w:anchor="Par73" w:history="1">
        <w:r w:rsidRPr="006466C3">
          <w:rPr>
            <w:color w:val="000000"/>
            <w:sz w:val="28"/>
            <w:szCs w:val="28"/>
          </w:rPr>
          <w:t>пункте 4</w:t>
        </w:r>
      </w:hyperlink>
      <w:r w:rsidRPr="006466C3">
        <w:rPr>
          <w:sz w:val="28"/>
          <w:szCs w:val="28"/>
        </w:rPr>
        <w:t xml:space="preserve"> Положения о Благодарстве</w:t>
      </w:r>
      <w:r>
        <w:rPr>
          <w:sz w:val="28"/>
          <w:szCs w:val="28"/>
        </w:rPr>
        <w:t xml:space="preserve">нном письме </w:t>
      </w:r>
      <w:proofErr w:type="spellStart"/>
      <w:r w:rsidR="007B1B89">
        <w:rPr>
          <w:sz w:val="28"/>
          <w:szCs w:val="28"/>
        </w:rPr>
        <w:t>Чернушской</w:t>
      </w:r>
      <w:proofErr w:type="spellEnd"/>
      <w:r w:rsidR="007B1B89">
        <w:rPr>
          <w:sz w:val="28"/>
          <w:szCs w:val="28"/>
        </w:rPr>
        <w:t xml:space="preserve"> сельской</w:t>
      </w:r>
      <w:r w:rsidR="007B1B89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6466C3">
        <w:rPr>
          <w:sz w:val="28"/>
          <w:szCs w:val="28"/>
        </w:rPr>
        <w:t xml:space="preserve"> (далее - инициаторы ходатайства), утве</w:t>
      </w:r>
      <w:r>
        <w:rPr>
          <w:sz w:val="28"/>
          <w:szCs w:val="28"/>
        </w:rPr>
        <w:t>ржденных настоящим решением</w:t>
      </w:r>
      <w:r w:rsidRPr="006466C3">
        <w:rPr>
          <w:sz w:val="28"/>
          <w:szCs w:val="28"/>
        </w:rPr>
        <w:t>, в соответствии с требованиями, определенными Порядком представления документов о награждении Почет</w:t>
      </w:r>
      <w:r>
        <w:rPr>
          <w:sz w:val="28"/>
          <w:szCs w:val="28"/>
        </w:rPr>
        <w:t xml:space="preserve">ной грамотой </w:t>
      </w:r>
      <w:proofErr w:type="spellStart"/>
      <w:r w:rsidR="007B1B89">
        <w:rPr>
          <w:sz w:val="28"/>
          <w:szCs w:val="28"/>
        </w:rPr>
        <w:t>Чернушской</w:t>
      </w:r>
      <w:proofErr w:type="spellEnd"/>
      <w:r w:rsidR="007B1B89">
        <w:rPr>
          <w:sz w:val="28"/>
          <w:szCs w:val="28"/>
        </w:rPr>
        <w:t xml:space="preserve"> сельской</w:t>
      </w:r>
      <w:r w:rsidR="007B1B89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6466C3">
        <w:rPr>
          <w:sz w:val="28"/>
          <w:szCs w:val="28"/>
        </w:rPr>
        <w:t>, Благодарствен</w:t>
      </w:r>
      <w:r>
        <w:rPr>
          <w:sz w:val="28"/>
          <w:szCs w:val="28"/>
        </w:rPr>
        <w:t xml:space="preserve">ным письмом </w:t>
      </w:r>
      <w:proofErr w:type="spellStart"/>
      <w:r w:rsidR="007B1B89">
        <w:rPr>
          <w:sz w:val="28"/>
          <w:szCs w:val="28"/>
        </w:rPr>
        <w:t>Чернушской</w:t>
      </w:r>
      <w:proofErr w:type="spellEnd"/>
      <w:r w:rsidR="007B1B89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Думы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>2. Подготовка и представление документов о награждении возлагаются на инициаторов ходатайства.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02"/>
      <w:bookmarkEnd w:id="13"/>
      <w:r w:rsidRPr="006466C3">
        <w:rPr>
          <w:sz w:val="28"/>
          <w:szCs w:val="28"/>
        </w:rPr>
        <w:t>3. При представлении физических лиц к награждению Почетной грамотой, Благодарственным письмом инициаторы ходатайства представляют следующие документы: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 xml:space="preserve">3.1. </w:t>
      </w:r>
      <w:r>
        <w:rPr>
          <w:b/>
          <w:sz w:val="28"/>
          <w:szCs w:val="28"/>
        </w:rPr>
        <w:t xml:space="preserve">Ходатайство на имя председателя </w:t>
      </w:r>
      <w:proofErr w:type="spellStart"/>
      <w:r w:rsidR="007B1B89" w:rsidRPr="007B1B89">
        <w:rPr>
          <w:b/>
          <w:sz w:val="28"/>
          <w:szCs w:val="28"/>
        </w:rPr>
        <w:t>Чернушской</w:t>
      </w:r>
      <w:proofErr w:type="spellEnd"/>
      <w:r w:rsidR="007B1B89" w:rsidRPr="007B1B89">
        <w:rPr>
          <w:b/>
          <w:sz w:val="28"/>
          <w:szCs w:val="28"/>
        </w:rPr>
        <w:t xml:space="preserve"> сельской</w:t>
      </w:r>
      <w:r w:rsidR="007B1B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Думы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далее – </w:t>
      </w:r>
      <w:proofErr w:type="spellStart"/>
      <w:r w:rsidR="007B1B89">
        <w:rPr>
          <w:sz w:val="28"/>
          <w:szCs w:val="28"/>
        </w:rPr>
        <w:t>Чернушск</w:t>
      </w:r>
      <w:r w:rsidR="007B1B89">
        <w:rPr>
          <w:sz w:val="28"/>
          <w:szCs w:val="28"/>
        </w:rPr>
        <w:t>ая</w:t>
      </w:r>
      <w:proofErr w:type="spellEnd"/>
      <w:r w:rsidR="007B1B89">
        <w:rPr>
          <w:sz w:val="28"/>
          <w:szCs w:val="28"/>
        </w:rPr>
        <w:t xml:space="preserve"> сельск</w:t>
      </w:r>
      <w:r w:rsidR="007B1B89">
        <w:rPr>
          <w:sz w:val="28"/>
          <w:szCs w:val="28"/>
        </w:rPr>
        <w:t xml:space="preserve">ая </w:t>
      </w:r>
      <w:r>
        <w:rPr>
          <w:sz w:val="28"/>
          <w:szCs w:val="28"/>
        </w:rPr>
        <w:t>Дума</w:t>
      </w:r>
      <w:r w:rsidRPr="006466C3">
        <w:rPr>
          <w:sz w:val="28"/>
          <w:szCs w:val="28"/>
        </w:rPr>
        <w:t xml:space="preserve">) </w:t>
      </w:r>
      <w:r w:rsidRPr="00E877A3">
        <w:rPr>
          <w:b/>
          <w:sz w:val="28"/>
          <w:szCs w:val="28"/>
        </w:rPr>
        <w:t xml:space="preserve">на бланке юридического лица (с угловым штампом или логотипом), подписанное руководителем организации, с указанием фамилии и номера телефона исполнителя  </w:t>
      </w:r>
      <w:r w:rsidRPr="006466C3">
        <w:rPr>
          <w:sz w:val="28"/>
          <w:szCs w:val="28"/>
        </w:rPr>
        <w:t>должно содержать: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7A3">
        <w:rPr>
          <w:b/>
          <w:sz w:val="28"/>
          <w:szCs w:val="28"/>
        </w:rPr>
        <w:t xml:space="preserve">фамилию, имя, отчество и должность лица, </w:t>
      </w:r>
      <w:r w:rsidRPr="006466C3">
        <w:rPr>
          <w:sz w:val="28"/>
          <w:szCs w:val="28"/>
        </w:rPr>
        <w:t>представленного к награждению</w:t>
      </w:r>
    </w:p>
    <w:p w:rsidR="00535314" w:rsidRPr="00E877A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877A3">
        <w:rPr>
          <w:b/>
          <w:sz w:val="28"/>
          <w:szCs w:val="28"/>
        </w:rPr>
        <w:t xml:space="preserve">полное наименование </w:t>
      </w:r>
      <w:proofErr w:type="gramStart"/>
      <w:r w:rsidRPr="00E877A3">
        <w:rPr>
          <w:b/>
          <w:sz w:val="28"/>
          <w:szCs w:val="28"/>
        </w:rPr>
        <w:t>организации( в</w:t>
      </w:r>
      <w:proofErr w:type="gramEnd"/>
      <w:r w:rsidRPr="00E877A3">
        <w:rPr>
          <w:b/>
          <w:sz w:val="28"/>
          <w:szCs w:val="28"/>
        </w:rPr>
        <w:t xml:space="preserve"> соответствии с уставом)</w:t>
      </w:r>
    </w:p>
    <w:p w:rsidR="00535314" w:rsidRPr="00E877A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877A3">
        <w:rPr>
          <w:b/>
          <w:sz w:val="28"/>
          <w:szCs w:val="28"/>
        </w:rPr>
        <w:t>основание для представления к награждению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7A3">
        <w:rPr>
          <w:b/>
          <w:sz w:val="28"/>
          <w:szCs w:val="28"/>
        </w:rPr>
        <w:t>планируемую дату</w:t>
      </w:r>
      <w:r w:rsidRPr="006466C3">
        <w:rPr>
          <w:sz w:val="28"/>
          <w:szCs w:val="28"/>
        </w:rPr>
        <w:t xml:space="preserve"> и место вручения Почётной грамоты или Благодарственного письма</w:t>
      </w:r>
    </w:p>
    <w:p w:rsidR="00535314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>В случае представления к награждению двух и более граждан фамилии располагаются в алфавитном порядке.</w:t>
      </w:r>
    </w:p>
    <w:p w:rsidR="00535314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50484">
        <w:rPr>
          <w:b/>
          <w:sz w:val="28"/>
          <w:szCs w:val="28"/>
        </w:rPr>
        <w:t>Выписку из протокола собрания коллектива</w:t>
      </w:r>
      <w:r>
        <w:rPr>
          <w:sz w:val="28"/>
          <w:szCs w:val="28"/>
        </w:rPr>
        <w:t xml:space="preserve"> (совета) </w:t>
      </w:r>
      <w:r w:rsidRPr="00F22CB7">
        <w:rPr>
          <w:b/>
          <w:sz w:val="28"/>
          <w:szCs w:val="28"/>
        </w:rPr>
        <w:t>организации</w:t>
      </w:r>
      <w:r>
        <w:rPr>
          <w:sz w:val="28"/>
          <w:szCs w:val="28"/>
        </w:rPr>
        <w:t xml:space="preserve">, заверенную подписью председателя собрания коллектива </w:t>
      </w:r>
    </w:p>
    <w:p w:rsidR="00535314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(совета), подписью руководителя организации.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50484">
        <w:rPr>
          <w:b/>
          <w:sz w:val="28"/>
          <w:szCs w:val="28"/>
        </w:rPr>
        <w:t>Кадровую справку,</w:t>
      </w:r>
      <w:r>
        <w:rPr>
          <w:sz w:val="28"/>
          <w:szCs w:val="28"/>
        </w:rPr>
        <w:t xml:space="preserve"> заверенную подписью руководителя организации, соответствующей печатью (при её наличии), содержащую </w:t>
      </w:r>
      <w:r>
        <w:rPr>
          <w:sz w:val="28"/>
          <w:szCs w:val="28"/>
        </w:rPr>
        <w:lastRenderedPageBreak/>
        <w:t>автобиографические данные, сведения о трудовой деятельности и имеющихся поощрениях, указанные в хронологическом порядке.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66C3">
        <w:rPr>
          <w:sz w:val="28"/>
          <w:szCs w:val="28"/>
        </w:rPr>
        <w:t xml:space="preserve">  </w:t>
      </w:r>
      <w:r>
        <w:rPr>
          <w:sz w:val="28"/>
          <w:szCs w:val="28"/>
        </w:rPr>
        <w:t>3.4</w:t>
      </w:r>
      <w:r w:rsidRPr="006466C3">
        <w:rPr>
          <w:sz w:val="28"/>
          <w:szCs w:val="28"/>
        </w:rPr>
        <w:t xml:space="preserve">. </w:t>
      </w:r>
      <w:r w:rsidRPr="00E877A3">
        <w:rPr>
          <w:b/>
          <w:sz w:val="28"/>
          <w:szCs w:val="28"/>
        </w:rPr>
        <w:t xml:space="preserve">Характеристику, </w:t>
      </w:r>
      <w:r w:rsidRPr="000C6C17">
        <w:rPr>
          <w:sz w:val="28"/>
          <w:szCs w:val="28"/>
        </w:rPr>
        <w:t>заверенную подписью руководителя организации, соответствующей печатью (при её наличии), раскрывающую заслуги, результаты труда, производственные, научные, общественные и иные достижения лица, представляемого к награждению</w:t>
      </w:r>
      <w:r>
        <w:rPr>
          <w:sz w:val="28"/>
          <w:szCs w:val="28"/>
        </w:rPr>
        <w:t>.</w:t>
      </w:r>
    </w:p>
    <w:p w:rsidR="00535314" w:rsidRPr="00E877A3" w:rsidRDefault="00535314" w:rsidP="0053531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3.5</w:t>
      </w:r>
      <w:r w:rsidRPr="006466C3">
        <w:rPr>
          <w:sz w:val="28"/>
          <w:szCs w:val="28"/>
        </w:rPr>
        <w:t xml:space="preserve">. </w:t>
      </w:r>
      <w:r w:rsidRPr="00E877A3">
        <w:rPr>
          <w:b/>
          <w:sz w:val="28"/>
          <w:szCs w:val="28"/>
        </w:rPr>
        <w:t>Согласие лица,</w:t>
      </w:r>
      <w:r w:rsidRPr="006466C3">
        <w:rPr>
          <w:sz w:val="28"/>
          <w:szCs w:val="28"/>
        </w:rPr>
        <w:t xml:space="preserve"> представляемого к награждению, на получение и обработку его персональных данных</w:t>
      </w:r>
      <w:r>
        <w:rPr>
          <w:sz w:val="28"/>
          <w:szCs w:val="28"/>
        </w:rPr>
        <w:t xml:space="preserve"> согласно приложению №1</w:t>
      </w:r>
      <w:r w:rsidRPr="00E877A3">
        <w:rPr>
          <w:b/>
          <w:color w:val="000000"/>
          <w:sz w:val="28"/>
          <w:szCs w:val="28"/>
        </w:rPr>
        <w:t>.</w:t>
      </w:r>
    </w:p>
    <w:p w:rsidR="00535314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466C3">
        <w:rPr>
          <w:sz w:val="28"/>
          <w:szCs w:val="28"/>
        </w:rPr>
        <w:t xml:space="preserve">. При представлении к награждению </w:t>
      </w:r>
      <w:r w:rsidRPr="00E877A3">
        <w:rPr>
          <w:b/>
          <w:sz w:val="28"/>
          <w:szCs w:val="28"/>
        </w:rPr>
        <w:t>руководителя (заместителя руководителя)</w:t>
      </w:r>
      <w:r>
        <w:rPr>
          <w:b/>
          <w:sz w:val="28"/>
          <w:szCs w:val="28"/>
        </w:rPr>
        <w:t xml:space="preserve">, главного бухгалтера, </w:t>
      </w:r>
      <w:r>
        <w:rPr>
          <w:sz w:val="28"/>
          <w:szCs w:val="28"/>
        </w:rPr>
        <w:t xml:space="preserve">а также группы лиц, </w:t>
      </w:r>
      <w:proofErr w:type="gramStart"/>
      <w:r>
        <w:rPr>
          <w:sz w:val="28"/>
          <w:szCs w:val="28"/>
        </w:rPr>
        <w:t xml:space="preserve">приуроченному </w:t>
      </w:r>
      <w:r w:rsidRPr="00E877A3">
        <w:rPr>
          <w:b/>
          <w:sz w:val="28"/>
          <w:szCs w:val="28"/>
        </w:rPr>
        <w:t xml:space="preserve"> </w:t>
      </w:r>
      <w:r w:rsidRPr="006466C3">
        <w:rPr>
          <w:sz w:val="28"/>
          <w:szCs w:val="28"/>
        </w:rPr>
        <w:t>к</w:t>
      </w:r>
      <w:proofErr w:type="gramEnd"/>
      <w:r w:rsidRPr="006466C3">
        <w:rPr>
          <w:sz w:val="28"/>
          <w:szCs w:val="28"/>
        </w:rPr>
        <w:t xml:space="preserve"> профессиональному празднику или юбилею со дня основания организации, - </w:t>
      </w:r>
      <w:r w:rsidRPr="00E877A3">
        <w:rPr>
          <w:b/>
          <w:sz w:val="28"/>
          <w:szCs w:val="28"/>
        </w:rPr>
        <w:t>справку о ее финансово-экономическом состоянии</w:t>
      </w:r>
      <w:r>
        <w:rPr>
          <w:b/>
          <w:sz w:val="28"/>
          <w:szCs w:val="28"/>
        </w:rPr>
        <w:t xml:space="preserve"> организации</w:t>
      </w:r>
      <w:r w:rsidRPr="00E877A3">
        <w:rPr>
          <w:b/>
          <w:sz w:val="28"/>
          <w:szCs w:val="28"/>
        </w:rPr>
        <w:t xml:space="preserve"> в динамике за трехлетний период </w:t>
      </w:r>
      <w:r w:rsidRPr="006466C3">
        <w:rPr>
          <w:sz w:val="28"/>
          <w:szCs w:val="28"/>
        </w:rPr>
        <w:t>с разбивкой по годам</w:t>
      </w:r>
      <w:r>
        <w:rPr>
          <w:sz w:val="28"/>
          <w:szCs w:val="28"/>
        </w:rPr>
        <w:t>.</w:t>
      </w:r>
    </w:p>
    <w:p w:rsidR="00535314" w:rsidRPr="00F22CB7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2CB7">
        <w:rPr>
          <w:sz w:val="28"/>
          <w:szCs w:val="28"/>
        </w:rPr>
        <w:t>Информация об образовательной организации, в которой указываются дата создания образовательной организации, сведения о достижениях образовательной организации, педагогическом коллективе, обучающихся или воспитанниках, выпускниках. Ходат</w:t>
      </w:r>
      <w:r>
        <w:rPr>
          <w:sz w:val="28"/>
          <w:szCs w:val="28"/>
        </w:rPr>
        <w:t>а</w:t>
      </w:r>
      <w:r w:rsidRPr="00F22CB7">
        <w:rPr>
          <w:sz w:val="28"/>
          <w:szCs w:val="28"/>
        </w:rPr>
        <w:t xml:space="preserve">йство районного управления образования, осуществляющего управление в сфере </w:t>
      </w:r>
      <w:proofErr w:type="gramStart"/>
      <w:r w:rsidRPr="00F22CB7">
        <w:rPr>
          <w:sz w:val="28"/>
          <w:szCs w:val="28"/>
        </w:rPr>
        <w:t>образования( для</w:t>
      </w:r>
      <w:proofErr w:type="gramEnd"/>
      <w:r w:rsidRPr="00F22CB7">
        <w:rPr>
          <w:sz w:val="28"/>
          <w:szCs w:val="28"/>
        </w:rPr>
        <w:t xml:space="preserve"> муниципальных организаций).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 xml:space="preserve">4. В случае выдвижения к награждению </w:t>
      </w:r>
      <w:r w:rsidRPr="00E877A3">
        <w:rPr>
          <w:b/>
          <w:sz w:val="28"/>
          <w:szCs w:val="28"/>
        </w:rPr>
        <w:t>юридического лица</w:t>
      </w:r>
      <w:r>
        <w:rPr>
          <w:b/>
          <w:sz w:val="28"/>
          <w:szCs w:val="28"/>
        </w:rPr>
        <w:t>,</w:t>
      </w:r>
      <w:r w:rsidRPr="006466C3">
        <w:rPr>
          <w:sz w:val="28"/>
          <w:szCs w:val="28"/>
        </w:rPr>
        <w:t xml:space="preserve"> </w:t>
      </w:r>
      <w:r w:rsidRPr="00103DF5">
        <w:rPr>
          <w:b/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 xml:space="preserve"> </w:t>
      </w:r>
      <w:r w:rsidRPr="006466C3">
        <w:rPr>
          <w:sz w:val="28"/>
          <w:szCs w:val="28"/>
        </w:rPr>
        <w:t>представляются: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66C3">
        <w:rPr>
          <w:sz w:val="28"/>
          <w:szCs w:val="28"/>
        </w:rPr>
        <w:t xml:space="preserve">4.1. Ходатайство </w:t>
      </w:r>
      <w:r>
        <w:rPr>
          <w:sz w:val="28"/>
          <w:szCs w:val="28"/>
        </w:rPr>
        <w:t>согласно приложению № 3</w:t>
      </w:r>
      <w:r w:rsidRPr="006466C3">
        <w:rPr>
          <w:color w:val="000000"/>
          <w:sz w:val="28"/>
          <w:szCs w:val="28"/>
        </w:rPr>
        <w:t>.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66C3">
        <w:rPr>
          <w:sz w:val="28"/>
          <w:szCs w:val="28"/>
        </w:rPr>
        <w:t xml:space="preserve">4.2. Справка о его финансово-экономическом состоянии в динамике за трехлетний период с разбивкой по годам (организации социальной сферы представляют сведения по основным направлениям деятельности и видам услуг, предоставляемых населению) </w:t>
      </w:r>
      <w:r>
        <w:rPr>
          <w:sz w:val="28"/>
          <w:szCs w:val="28"/>
        </w:rPr>
        <w:t>согласно приложению № 2</w:t>
      </w:r>
      <w:r w:rsidRPr="006466C3">
        <w:rPr>
          <w:color w:val="000000"/>
          <w:sz w:val="28"/>
          <w:szCs w:val="28"/>
        </w:rPr>
        <w:t>.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>4.3. При представлении к награждению в связи с предстоящим юбилеем со дня основания юридического лица - историко-архивная справка.</w:t>
      </w:r>
    </w:p>
    <w:p w:rsidR="00535314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11"/>
      <w:bookmarkEnd w:id="14"/>
      <w:r w:rsidRPr="006466C3">
        <w:rPr>
          <w:sz w:val="28"/>
          <w:szCs w:val="28"/>
        </w:rPr>
        <w:t>5. Документы о награждении представляются в администр</w:t>
      </w:r>
      <w:r>
        <w:rPr>
          <w:sz w:val="28"/>
          <w:szCs w:val="28"/>
        </w:rPr>
        <w:t xml:space="preserve">ацию </w:t>
      </w:r>
      <w:r w:rsidR="00C825B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срок не позднее 20 дней до заседания Думы. </w:t>
      </w:r>
      <w:r w:rsidRPr="006466C3">
        <w:rPr>
          <w:sz w:val="28"/>
          <w:szCs w:val="28"/>
        </w:rPr>
        <w:t xml:space="preserve"> После регистрации в </w:t>
      </w:r>
      <w:r>
        <w:rPr>
          <w:sz w:val="28"/>
          <w:szCs w:val="28"/>
        </w:rPr>
        <w:t xml:space="preserve">администрации </w:t>
      </w:r>
      <w:r w:rsidR="00C825B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466C3">
        <w:rPr>
          <w:sz w:val="28"/>
          <w:szCs w:val="28"/>
        </w:rPr>
        <w:t>документы о н</w:t>
      </w:r>
      <w:r>
        <w:rPr>
          <w:sz w:val="28"/>
          <w:szCs w:val="28"/>
        </w:rPr>
        <w:t xml:space="preserve">аграждении </w:t>
      </w:r>
      <w:r w:rsidRPr="006466C3">
        <w:rPr>
          <w:sz w:val="28"/>
          <w:szCs w:val="28"/>
        </w:rPr>
        <w:t xml:space="preserve">поступают на рассмотрение </w:t>
      </w:r>
      <w:r>
        <w:rPr>
          <w:sz w:val="28"/>
          <w:szCs w:val="28"/>
        </w:rPr>
        <w:t>Совета Думы</w:t>
      </w:r>
    </w:p>
    <w:p w:rsidR="00535314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Основанием для отказа в рассмотрении ходатайства является несоблюдение требований, предусмотренных настоящим Порядком и Положением о Почетной грамоте </w:t>
      </w:r>
      <w:proofErr w:type="spellStart"/>
      <w:r w:rsidR="00C825B6">
        <w:rPr>
          <w:sz w:val="28"/>
          <w:szCs w:val="28"/>
        </w:rPr>
        <w:t>Чернушской</w:t>
      </w:r>
      <w:proofErr w:type="spellEnd"/>
      <w:r w:rsidR="00C825B6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Думы и Благодарственном письме </w:t>
      </w:r>
      <w:proofErr w:type="spellStart"/>
      <w:r w:rsidR="00C825B6">
        <w:rPr>
          <w:sz w:val="28"/>
          <w:szCs w:val="28"/>
        </w:rPr>
        <w:t>Чернушской</w:t>
      </w:r>
      <w:proofErr w:type="spellEnd"/>
      <w:r w:rsidR="00C825B6">
        <w:rPr>
          <w:sz w:val="28"/>
          <w:szCs w:val="28"/>
        </w:rPr>
        <w:t xml:space="preserve"> </w:t>
      </w:r>
      <w:proofErr w:type="gramStart"/>
      <w:r w:rsidR="00C825B6">
        <w:rPr>
          <w:sz w:val="28"/>
          <w:szCs w:val="28"/>
        </w:rPr>
        <w:t xml:space="preserve">сельской </w:t>
      </w:r>
      <w:r w:rsidR="00C825B6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>.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Решение о награждении Почётной грамотой или Благодарственным письмом </w:t>
      </w:r>
      <w:proofErr w:type="spellStart"/>
      <w:r w:rsidR="00C825B6">
        <w:rPr>
          <w:sz w:val="28"/>
          <w:szCs w:val="28"/>
        </w:rPr>
        <w:t>Чернушской</w:t>
      </w:r>
      <w:proofErr w:type="spellEnd"/>
      <w:r w:rsidR="00C825B6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Думы оформляется решением </w:t>
      </w:r>
      <w:proofErr w:type="spellStart"/>
      <w:r w:rsidR="00C825B6">
        <w:rPr>
          <w:sz w:val="28"/>
          <w:szCs w:val="28"/>
        </w:rPr>
        <w:t>Чернушской</w:t>
      </w:r>
      <w:proofErr w:type="spellEnd"/>
      <w:r w:rsidR="00C825B6">
        <w:rPr>
          <w:sz w:val="28"/>
          <w:szCs w:val="28"/>
        </w:rPr>
        <w:t xml:space="preserve"> </w:t>
      </w:r>
      <w:proofErr w:type="gramStart"/>
      <w:r w:rsidR="00C825B6">
        <w:rPr>
          <w:sz w:val="28"/>
          <w:szCs w:val="28"/>
        </w:rPr>
        <w:t>сельской</w:t>
      </w:r>
      <w:r w:rsidR="00C82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Думы</w:t>
      </w:r>
      <w:proofErr w:type="gramEnd"/>
      <w:r>
        <w:rPr>
          <w:sz w:val="28"/>
          <w:szCs w:val="28"/>
        </w:rPr>
        <w:t>.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Текст Почетной грамоты или Благодарственного письма оформляется на бланке в соответствии с решением </w:t>
      </w:r>
      <w:proofErr w:type="spellStart"/>
      <w:r w:rsidR="00C825B6">
        <w:rPr>
          <w:sz w:val="28"/>
          <w:szCs w:val="28"/>
        </w:rPr>
        <w:t>Чернушской</w:t>
      </w:r>
      <w:proofErr w:type="spellEnd"/>
      <w:r w:rsidR="00C825B6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>Думы, подписывается председателем районной Думы или его заместителем и заверяется печатью.</w:t>
      </w:r>
    </w:p>
    <w:p w:rsidR="00535314" w:rsidRDefault="00535314" w:rsidP="00535314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535314" w:rsidRDefault="00535314" w:rsidP="00535314">
      <w:pPr>
        <w:jc w:val="both"/>
        <w:rPr>
          <w:sz w:val="28"/>
        </w:rPr>
      </w:pPr>
      <w:r>
        <w:rPr>
          <w:sz w:val="28"/>
        </w:rPr>
        <w:tab/>
      </w:r>
    </w:p>
    <w:p w:rsidR="00535314" w:rsidRDefault="00535314" w:rsidP="00535314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Приложение № 1</w:t>
      </w:r>
    </w:p>
    <w:p w:rsidR="00535314" w:rsidRDefault="00535314" w:rsidP="0053531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к Порядку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5" w:name="Par119"/>
      <w:bookmarkEnd w:id="15"/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</w:t>
      </w:r>
      <w:r w:rsidRPr="00646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121"/>
      <w:bookmarkEnd w:id="16"/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581C">
        <w:rPr>
          <w:rFonts w:ascii="Times New Roman" w:hAnsi="Times New Roman" w:cs="Times New Roman"/>
          <w:sz w:val="28"/>
          <w:szCs w:val="28"/>
        </w:rPr>
        <w:t>лиц,</w:t>
      </w:r>
      <w:r w:rsidRPr="006466C3">
        <w:rPr>
          <w:rFonts w:ascii="Times New Roman" w:hAnsi="Times New Roman" w:cs="Times New Roman"/>
          <w:sz w:val="28"/>
          <w:szCs w:val="28"/>
        </w:rPr>
        <w:t xml:space="preserve"> представляемых к награждению,</w:t>
      </w: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на получение и обработку их персональных данных</w:t>
      </w: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466C3">
        <w:rPr>
          <w:rFonts w:ascii="Times New Roman" w:hAnsi="Times New Roman" w:cs="Times New Roman"/>
          <w:sz w:val="28"/>
          <w:szCs w:val="28"/>
        </w:rPr>
        <w:t>,</w:t>
      </w: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(должность, название организации)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(паспорт: серия, номер, дата выдачи, кем выдан)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466C3">
        <w:rPr>
          <w:rFonts w:ascii="Times New Roman" w:hAnsi="Times New Roman" w:cs="Times New Roman"/>
          <w:sz w:val="28"/>
          <w:szCs w:val="28"/>
        </w:rPr>
        <w:t>,</w:t>
      </w: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535314" w:rsidRPr="006466C3" w:rsidRDefault="00535314" w:rsidP="00535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6C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ю  свое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согласие  </w:t>
      </w:r>
      <w:proofErr w:type="spellStart"/>
      <w:r w:rsidR="00C825B6">
        <w:rPr>
          <w:rFonts w:ascii="Times New Roman" w:hAnsi="Times New Roman" w:cs="Times New Roman"/>
          <w:sz w:val="28"/>
          <w:szCs w:val="28"/>
        </w:rPr>
        <w:t>Чернушской</w:t>
      </w:r>
      <w:proofErr w:type="spellEnd"/>
      <w:r w:rsidR="00C825B6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6466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 xml:space="preserve">находящейся  по  адресу:  п  </w:t>
      </w:r>
      <w:r w:rsidR="00C825B6">
        <w:rPr>
          <w:rFonts w:ascii="Times New Roman" w:hAnsi="Times New Roman" w:cs="Times New Roman"/>
          <w:sz w:val="28"/>
          <w:szCs w:val="28"/>
        </w:rPr>
        <w:t>Чернушка</w:t>
      </w:r>
      <w:r w:rsidRPr="006466C3">
        <w:rPr>
          <w:rFonts w:ascii="Times New Roman" w:hAnsi="Times New Roman" w:cs="Times New Roman"/>
          <w:sz w:val="28"/>
          <w:szCs w:val="28"/>
        </w:rPr>
        <w:t xml:space="preserve">,  ул.  </w:t>
      </w:r>
      <w:r w:rsidR="00C825B6">
        <w:rPr>
          <w:rFonts w:ascii="Times New Roman" w:hAnsi="Times New Roman" w:cs="Times New Roman"/>
          <w:sz w:val="28"/>
          <w:szCs w:val="28"/>
        </w:rPr>
        <w:t>Рабочая</w:t>
      </w:r>
      <w:r w:rsidRPr="006466C3">
        <w:rPr>
          <w:rFonts w:ascii="Times New Roman" w:hAnsi="Times New Roman" w:cs="Times New Roman"/>
          <w:sz w:val="28"/>
          <w:szCs w:val="28"/>
        </w:rPr>
        <w:t>, на получение,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6C3">
        <w:rPr>
          <w:rFonts w:ascii="Times New Roman" w:hAnsi="Times New Roman" w:cs="Times New Roman"/>
          <w:sz w:val="28"/>
          <w:szCs w:val="28"/>
        </w:rPr>
        <w:t>обработку  моих</w:t>
      </w:r>
      <w:proofErr w:type="gramEnd"/>
      <w:r w:rsidRPr="006466C3">
        <w:rPr>
          <w:rFonts w:ascii="Times New Roman" w:hAnsi="Times New Roman" w:cs="Times New Roman"/>
          <w:sz w:val="28"/>
          <w:szCs w:val="28"/>
        </w:rPr>
        <w:t xml:space="preserve">  персональных  данных (фамилия, имя, отчество, дата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рождения,  гражданство,  образование,  домашний  адрес, семейное положение,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награды   и   поощрения,  стаж  и  периоды  работы,  сведения  о  наградных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документах).</w:t>
      </w:r>
    </w:p>
    <w:p w:rsidR="00535314" w:rsidRPr="006466C3" w:rsidRDefault="00535314" w:rsidP="00535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    Пре</w:t>
      </w:r>
      <w:r>
        <w:rPr>
          <w:rFonts w:ascii="Times New Roman" w:hAnsi="Times New Roman" w:cs="Times New Roman"/>
          <w:sz w:val="28"/>
          <w:szCs w:val="28"/>
        </w:rPr>
        <w:t xml:space="preserve">доставляю </w:t>
      </w:r>
      <w:proofErr w:type="spellStart"/>
      <w:r w:rsidR="00C825B6">
        <w:rPr>
          <w:rFonts w:ascii="Times New Roman" w:hAnsi="Times New Roman" w:cs="Times New Roman"/>
          <w:sz w:val="28"/>
          <w:szCs w:val="28"/>
        </w:rPr>
        <w:t>Чернушской</w:t>
      </w:r>
      <w:proofErr w:type="spellEnd"/>
      <w:r w:rsidR="00C825B6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 xml:space="preserve">Думе </w:t>
      </w:r>
      <w:r w:rsidRPr="006466C3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осуществлять все действия (операции) с моими персональными данными,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6C3">
        <w:rPr>
          <w:rFonts w:ascii="Times New Roman" w:hAnsi="Times New Roman" w:cs="Times New Roman"/>
          <w:sz w:val="28"/>
          <w:szCs w:val="28"/>
        </w:rPr>
        <w:t xml:space="preserve">сбор,   </w:t>
      </w:r>
      <w:proofErr w:type="gramEnd"/>
      <w:r w:rsidRPr="006466C3">
        <w:rPr>
          <w:rFonts w:ascii="Times New Roman" w:hAnsi="Times New Roman" w:cs="Times New Roman"/>
          <w:sz w:val="28"/>
          <w:szCs w:val="28"/>
        </w:rPr>
        <w:t>систематизацию,   накопление,   хранение,   обновление,  изменение,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использование,  обезличивание,  блокирование,  уничтожение. Оператор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6C3">
        <w:rPr>
          <w:rFonts w:ascii="Times New Roman" w:hAnsi="Times New Roman" w:cs="Times New Roman"/>
          <w:sz w:val="28"/>
          <w:szCs w:val="28"/>
        </w:rPr>
        <w:t>обрабатывать  мои</w:t>
      </w:r>
      <w:proofErr w:type="gramEnd"/>
      <w:r w:rsidRPr="006466C3">
        <w:rPr>
          <w:rFonts w:ascii="Times New Roman" w:hAnsi="Times New Roman" w:cs="Times New Roman"/>
          <w:sz w:val="28"/>
          <w:szCs w:val="28"/>
        </w:rPr>
        <w:t xml:space="preserve"> персональные данные посредством внесения их в электронную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базу  данных,  включения  в  нормативные  правовые  акты  и отчетные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предусмотренные    нормативными    правовыми    актами,   регламентирующими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представление  отчетных  данных,  использовать  мои  персональные  данные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информационной  системе,  размещать  мои  фамилию,  имя  и  отчество,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работы, должность, вид награждения в средствах массовой информации.</w:t>
      </w:r>
    </w:p>
    <w:p w:rsidR="00535314" w:rsidRPr="006466C3" w:rsidRDefault="00535314" w:rsidP="00535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466C3">
        <w:rPr>
          <w:rFonts w:ascii="Times New Roman" w:hAnsi="Times New Roman" w:cs="Times New Roman"/>
          <w:sz w:val="28"/>
          <w:szCs w:val="28"/>
        </w:rPr>
        <w:t>Настоящее  согласие</w:t>
      </w:r>
      <w:proofErr w:type="gramEnd"/>
      <w:r w:rsidRPr="006466C3">
        <w:rPr>
          <w:rFonts w:ascii="Times New Roman" w:hAnsi="Times New Roman" w:cs="Times New Roman"/>
          <w:sz w:val="28"/>
          <w:szCs w:val="28"/>
        </w:rPr>
        <w:t xml:space="preserve">  действует  со  дня  его  подписания в период срока</w:t>
      </w:r>
    </w:p>
    <w:p w:rsidR="00535314" w:rsidRPr="006466C3" w:rsidRDefault="00535314" w:rsidP="00535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6C3">
        <w:rPr>
          <w:rFonts w:ascii="Times New Roman" w:hAnsi="Times New Roman" w:cs="Times New Roman"/>
          <w:sz w:val="28"/>
          <w:szCs w:val="28"/>
        </w:rPr>
        <w:t>действия  рассмотрения</w:t>
      </w:r>
      <w:proofErr w:type="gramEnd"/>
      <w:r w:rsidRPr="006466C3">
        <w:rPr>
          <w:rFonts w:ascii="Times New Roman" w:hAnsi="Times New Roman" w:cs="Times New Roman"/>
          <w:sz w:val="28"/>
          <w:szCs w:val="28"/>
        </w:rPr>
        <w:t xml:space="preserve">  документов  о награждении, а также на срок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 xml:space="preserve">документов  (75  лет).  </w:t>
      </w:r>
      <w:proofErr w:type="gramStart"/>
      <w:r w:rsidRPr="006466C3">
        <w:rPr>
          <w:rFonts w:ascii="Times New Roman" w:hAnsi="Times New Roman" w:cs="Times New Roman"/>
          <w:sz w:val="28"/>
          <w:szCs w:val="28"/>
        </w:rPr>
        <w:t>Настоящее  согласие</w:t>
      </w:r>
      <w:proofErr w:type="gramEnd"/>
      <w:r w:rsidRPr="006466C3">
        <w:rPr>
          <w:rFonts w:ascii="Times New Roman" w:hAnsi="Times New Roman" w:cs="Times New Roman"/>
          <w:sz w:val="28"/>
          <w:szCs w:val="28"/>
        </w:rPr>
        <w:t xml:space="preserve">  может быть отозвано письменным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заявлением субъекта персональных данных.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"___" ___________ 20___ г.    _______________    __________________________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Start"/>
      <w:r w:rsidRPr="006466C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466C3">
        <w:rPr>
          <w:rFonts w:ascii="Times New Roman" w:hAnsi="Times New Roman" w:cs="Times New Roman"/>
          <w:sz w:val="28"/>
          <w:szCs w:val="28"/>
        </w:rPr>
        <w:t xml:space="preserve">            (Ф.И.О.)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535314" w:rsidRPr="006466C3" w:rsidSect="000C0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314" w:rsidRPr="006466C3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7" w:name="Par161"/>
      <w:bookmarkEnd w:id="17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646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 Порядку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6466C3">
        <w:rPr>
          <w:rFonts w:ascii="Times New Roman" w:hAnsi="Times New Roman" w:cs="Times New Roman"/>
          <w:sz w:val="28"/>
          <w:szCs w:val="28"/>
        </w:rPr>
        <w:t>Справка о финансово-экономическом состоянии</w:t>
      </w: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1587"/>
        <w:gridCol w:w="680"/>
        <w:gridCol w:w="680"/>
        <w:gridCol w:w="680"/>
      </w:tblGrid>
      <w:tr w:rsidR="00535314" w:rsidRPr="006466C3" w:rsidTr="006656FF">
        <w:trPr>
          <w:trHeight w:val="4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5314" w:rsidRPr="006466C3" w:rsidTr="006656F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Численность работающих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5314" w:rsidRPr="006466C3" w:rsidTr="006656FF">
        <w:trPr>
          <w:trHeight w:val="4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Объем реализации продукции, работ, услуг в физическом и стоимостном выражении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5314" w:rsidRPr="006466C3" w:rsidTr="006656F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5314" w:rsidRPr="006466C3" w:rsidTr="006656F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Рентабельность производства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5314" w:rsidRPr="006466C3" w:rsidTr="006656F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5314" w:rsidRPr="006466C3" w:rsidTr="006656FF">
        <w:trPr>
          <w:trHeight w:val="4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Суммы уплаченных налогов с разбивкой по бюджетам разных уровней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5314" w:rsidRPr="006466C3" w:rsidTr="006656FF">
        <w:trPr>
          <w:trHeight w:val="10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Наличие и размер просроченной задолженности по платежам в бюджет, государственные внебюджетные фонды и по заработной плате, данные об отсрочках и рассрочках этих платежей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5314" w:rsidRPr="006466C3" w:rsidTr="006656FF">
        <w:trPr>
          <w:trHeight w:val="4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Дебиторская задолженность (с выделением просроченной)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5314" w:rsidRPr="006466C3" w:rsidTr="006656FF">
        <w:trPr>
          <w:trHeight w:val="4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lastRenderedPageBreak/>
              <w:t>Кредиторская задолженность (с выделением просроченной)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35314" w:rsidRPr="006466C3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Примечание.   Указанные   </w:t>
      </w:r>
      <w:proofErr w:type="gramStart"/>
      <w:r w:rsidRPr="006466C3">
        <w:rPr>
          <w:rFonts w:ascii="Times New Roman" w:hAnsi="Times New Roman" w:cs="Times New Roman"/>
          <w:sz w:val="28"/>
          <w:szCs w:val="28"/>
        </w:rPr>
        <w:t>сведения  должны</w:t>
      </w:r>
      <w:proofErr w:type="gramEnd"/>
      <w:r w:rsidRPr="006466C3">
        <w:rPr>
          <w:rFonts w:ascii="Times New Roman" w:hAnsi="Times New Roman" w:cs="Times New Roman"/>
          <w:sz w:val="28"/>
          <w:szCs w:val="28"/>
        </w:rPr>
        <w:t xml:space="preserve">  представляться  в  динамике  за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466C3">
        <w:rPr>
          <w:rFonts w:ascii="Times New Roman" w:hAnsi="Times New Roman" w:cs="Times New Roman"/>
          <w:sz w:val="28"/>
          <w:szCs w:val="28"/>
        </w:rPr>
        <w:t>трехлетний  период</w:t>
      </w:r>
      <w:proofErr w:type="gramEnd"/>
      <w:r w:rsidRPr="006466C3">
        <w:rPr>
          <w:rFonts w:ascii="Times New Roman" w:hAnsi="Times New Roman" w:cs="Times New Roman"/>
          <w:sz w:val="28"/>
          <w:szCs w:val="28"/>
        </w:rPr>
        <w:t xml:space="preserve"> (с разбивкой по каждому году) и истекшие месяцы текущего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года, предшествующие дате внесения ходатайства.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Pr="006466C3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Приложение № 3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к Порядку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9" w:name="Par223"/>
      <w:bookmarkEnd w:id="19"/>
      <w:r w:rsidRPr="00646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466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25"/>
      <w:bookmarkEnd w:id="20"/>
      <w:r w:rsidRPr="006466C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(наименование награды)</w:t>
      </w: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5314" w:rsidRPr="006466C3" w:rsidRDefault="00535314" w:rsidP="00535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1" w:name="Par231"/>
      <w:bookmarkEnd w:id="21"/>
      <w:r w:rsidRPr="006466C3">
        <w:rPr>
          <w:rFonts w:ascii="Times New Roman" w:hAnsi="Times New Roman" w:cs="Times New Roman"/>
          <w:sz w:val="28"/>
          <w:szCs w:val="28"/>
        </w:rPr>
        <w:t>1. Наименование организации в соответствии с уставом ______________________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2. Почтовый адрес организации, контактный телефон: ________________________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3. Численность работающих в организации ___________________________________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4. Какими наградами награждена организация, даты награждений ______________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6466C3">
        <w:rPr>
          <w:rFonts w:ascii="Times New Roman" w:hAnsi="Times New Roman" w:cs="Times New Roman"/>
          <w:sz w:val="28"/>
          <w:szCs w:val="28"/>
        </w:rPr>
        <w:t>Число,  месяц</w:t>
      </w:r>
      <w:proofErr w:type="gramEnd"/>
      <w:r w:rsidRPr="006466C3">
        <w:rPr>
          <w:rFonts w:ascii="Times New Roman" w:hAnsi="Times New Roman" w:cs="Times New Roman"/>
          <w:sz w:val="28"/>
          <w:szCs w:val="28"/>
        </w:rPr>
        <w:t>,  год  создания  организации  (приложить  копию  архивной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справки) __________________________________________________________________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2" w:name="Par245"/>
      <w:bookmarkEnd w:id="22"/>
      <w:r w:rsidRPr="006466C3">
        <w:rPr>
          <w:rFonts w:ascii="Times New Roman" w:hAnsi="Times New Roman" w:cs="Times New Roman"/>
          <w:sz w:val="28"/>
          <w:szCs w:val="28"/>
        </w:rPr>
        <w:t>6. Преобразования и переименования организации</w:t>
      </w:r>
    </w:p>
    <w:p w:rsidR="00535314" w:rsidRPr="006466C3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4479"/>
      </w:tblGrid>
      <w:tr w:rsidR="00535314" w:rsidRPr="006466C3" w:rsidTr="006656FF">
        <w:trPr>
          <w:trHeight w:val="4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Число, месяц, год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Основания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Местонахождение организации</w:t>
            </w:r>
          </w:p>
        </w:tc>
      </w:tr>
      <w:tr w:rsidR="00535314" w:rsidRPr="006466C3" w:rsidTr="006656F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5314" w:rsidRPr="006466C3" w:rsidTr="006656F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314" w:rsidRPr="006466C3" w:rsidRDefault="00535314" w:rsidP="00665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35314" w:rsidRPr="006466C3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Сведения в </w:t>
      </w:r>
      <w:hyperlink w:anchor="Par231" w:history="1">
        <w:r w:rsidRPr="006466C3">
          <w:rPr>
            <w:rFonts w:ascii="Times New Roman" w:hAnsi="Times New Roman" w:cs="Times New Roman"/>
            <w:color w:val="000000"/>
            <w:sz w:val="28"/>
            <w:szCs w:val="28"/>
          </w:rPr>
          <w:t>пунктах 1</w:t>
        </w:r>
      </w:hyperlink>
      <w:r w:rsidRPr="006466C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245" w:history="1">
        <w:r w:rsidRPr="006466C3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6466C3">
        <w:rPr>
          <w:rFonts w:ascii="Times New Roman" w:hAnsi="Times New Roman" w:cs="Times New Roman"/>
          <w:sz w:val="28"/>
          <w:szCs w:val="28"/>
        </w:rPr>
        <w:t xml:space="preserve"> соответствуют действительности.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               (должность, подпись, фамилия, инициалы лица,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                ответственного за подготовку представления)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М.П.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6466C3"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 w:rsidRPr="006466C3">
        <w:rPr>
          <w:rFonts w:ascii="Times New Roman" w:hAnsi="Times New Roman" w:cs="Times New Roman"/>
          <w:sz w:val="28"/>
          <w:szCs w:val="28"/>
        </w:rPr>
        <w:t xml:space="preserve">  вкладе  организации  в  социально-экономическое развитие</w:t>
      </w:r>
    </w:p>
    <w:p w:rsidR="00535314" w:rsidRPr="006466C3" w:rsidRDefault="00C825B6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5314" w:rsidRPr="006466C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535314" w:rsidRPr="006466C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            (подпись)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       (инициалы, фамилия)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М.П.</w:t>
      </w: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5314" w:rsidRPr="006466C3" w:rsidRDefault="00535314" w:rsidP="005353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535314" w:rsidRDefault="00535314" w:rsidP="00535314">
      <w:pPr>
        <w:pStyle w:val="ConsPlusNonformat"/>
        <w:sectPr w:rsidR="0053531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35314" w:rsidRPr="006B6AEF" w:rsidRDefault="00535314" w:rsidP="00535314">
      <w:pPr>
        <w:widowControl w:val="0"/>
        <w:tabs>
          <w:tab w:val="left" w:pos="6406"/>
          <w:tab w:val="left" w:pos="6604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23" w:name="Par282"/>
      <w:bookmarkEnd w:id="23"/>
      <w:r>
        <w:rPr>
          <w:sz w:val="28"/>
          <w:szCs w:val="28"/>
        </w:rPr>
        <w:lastRenderedPageBreak/>
        <w:tab/>
        <w:t xml:space="preserve"> </w:t>
      </w:r>
    </w:p>
    <w:p w:rsidR="00535314" w:rsidRPr="006B6AEF" w:rsidRDefault="00535314" w:rsidP="0053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314" w:rsidRPr="006B6AEF" w:rsidRDefault="00535314" w:rsidP="00535314">
      <w:pPr>
        <w:rPr>
          <w:sz w:val="28"/>
          <w:szCs w:val="28"/>
        </w:rPr>
      </w:pPr>
    </w:p>
    <w:p w:rsidR="004B44BD" w:rsidRDefault="004B44BD"/>
    <w:sectPr w:rsidR="004B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8E"/>
    <w:rsid w:val="00086DF1"/>
    <w:rsid w:val="000B5F05"/>
    <w:rsid w:val="004B44BD"/>
    <w:rsid w:val="00535314"/>
    <w:rsid w:val="007B1B89"/>
    <w:rsid w:val="007B4272"/>
    <w:rsid w:val="00857FAE"/>
    <w:rsid w:val="0088067C"/>
    <w:rsid w:val="00C825B6"/>
    <w:rsid w:val="00DB618E"/>
    <w:rsid w:val="00DE2C4A"/>
    <w:rsid w:val="00F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7F86"/>
  <w15:chartTrackingRefBased/>
  <w15:docId w15:val="{4F2E1050-2D91-4B2F-ABAE-A6FB269E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5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353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Hyperlink"/>
    <w:rsid w:val="0053531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5353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2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79A020671310E9A3A295F0DE998F03705345FAA60199AC3BE3C71F8D7487B74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11</cp:revision>
  <cp:lastPrinted>2020-07-28T11:58:00Z</cp:lastPrinted>
  <dcterms:created xsi:type="dcterms:W3CDTF">2020-07-28T08:45:00Z</dcterms:created>
  <dcterms:modified xsi:type="dcterms:W3CDTF">2020-07-28T12:00:00Z</dcterms:modified>
</cp:coreProperties>
</file>