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7" w:rsidRDefault="007B79F7" w:rsidP="007B79F7">
      <w:pPr>
        <w:pStyle w:val="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ЧЕРНУШСКОГО СЕЛЬСКОГО ПОСЕЛЕНИЯ</w:t>
      </w:r>
    </w:p>
    <w:p w:rsidR="007B79F7" w:rsidRDefault="007B79F7" w:rsidP="007B79F7">
      <w:pPr>
        <w:pStyle w:val="21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7B79F7" w:rsidRDefault="007B79F7" w:rsidP="007B79F7">
      <w:pPr>
        <w:jc w:val="center"/>
        <w:rPr>
          <w:b/>
          <w:sz w:val="28"/>
          <w:szCs w:val="28"/>
        </w:rPr>
      </w:pPr>
    </w:p>
    <w:p w:rsidR="007B79F7" w:rsidRDefault="007B79F7" w:rsidP="007B79F7">
      <w:pPr>
        <w:jc w:val="center"/>
        <w:rPr>
          <w:b/>
          <w:sz w:val="28"/>
          <w:szCs w:val="28"/>
        </w:rPr>
      </w:pPr>
    </w:p>
    <w:p w:rsidR="007B79F7" w:rsidRDefault="007B79F7" w:rsidP="007B7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9F7" w:rsidRDefault="007B79F7" w:rsidP="007B79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79F7" w:rsidRDefault="007B79F7" w:rsidP="007B79F7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536A4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36A4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36A4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 № </w:t>
      </w:r>
      <w:r w:rsidR="00536A4A">
        <w:rPr>
          <w:sz w:val="28"/>
          <w:szCs w:val="28"/>
        </w:rPr>
        <w:t>6</w:t>
      </w:r>
    </w:p>
    <w:p w:rsidR="007B79F7" w:rsidRDefault="007B79F7" w:rsidP="007B79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7B79F7" w:rsidRDefault="007B79F7" w:rsidP="007B79F7">
      <w:pPr>
        <w:jc w:val="center"/>
        <w:rPr>
          <w:sz w:val="28"/>
          <w:szCs w:val="28"/>
        </w:rPr>
      </w:pPr>
    </w:p>
    <w:p w:rsidR="007B79F7" w:rsidRDefault="007B79F7" w:rsidP="007B79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</w:t>
      </w:r>
    </w:p>
    <w:p w:rsidR="007B79F7" w:rsidRDefault="007B79F7" w:rsidP="007B79F7">
      <w:pPr>
        <w:pStyle w:val="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79F7" w:rsidRDefault="007B79F7" w:rsidP="007B7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</w:t>
      </w:r>
      <w:proofErr w:type="gramStart"/>
      <w:r>
        <w:rPr>
          <w:sz w:val="28"/>
          <w:szCs w:val="28"/>
        </w:rPr>
        <w:t>услуг»  Федеральным</w:t>
      </w:r>
      <w:proofErr w:type="gramEnd"/>
      <w:r>
        <w:rPr>
          <w:sz w:val="28"/>
          <w:szCs w:val="28"/>
        </w:rPr>
        <w:t xml:space="preserve"> законом от 09.02.2009 № 8-ФЗ «Об обеспечении доступа к информации о деятельности государственных органов и органов местного самоуправления», 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7B79F7" w:rsidRDefault="007B79F7" w:rsidP="007B7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по предоставлению муниципальной услуги «Предоставление юридическим и физическим лицам сведений о ранее приватизированном муниципальном имуществе», согласно приложению. </w:t>
      </w:r>
    </w:p>
    <w:p w:rsidR="007B79F7" w:rsidRDefault="007B79F7" w:rsidP="007B7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 Признать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7B79F7" w:rsidRDefault="007B79F7" w:rsidP="007B79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2.1. от 29.07.2019№ 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юридическим и физическим лицам сведений о ранее приватизированном муниципальном имуществе».</w:t>
      </w:r>
    </w:p>
    <w:p w:rsidR="007B79F7" w:rsidRDefault="007B79F7" w:rsidP="007B7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7B79F7" w:rsidRDefault="007B79F7" w:rsidP="007B79F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7B79F7" w:rsidRDefault="007B79F7" w:rsidP="007B79F7">
      <w:pPr>
        <w:ind w:firstLine="705"/>
        <w:jc w:val="both"/>
        <w:rPr>
          <w:sz w:val="28"/>
          <w:szCs w:val="28"/>
        </w:rPr>
      </w:pPr>
    </w:p>
    <w:p w:rsidR="007B79F7" w:rsidRDefault="007B79F7" w:rsidP="007B79F7">
      <w:pPr>
        <w:ind w:firstLine="705"/>
        <w:jc w:val="both"/>
        <w:rPr>
          <w:sz w:val="28"/>
          <w:szCs w:val="28"/>
        </w:rPr>
      </w:pPr>
    </w:p>
    <w:p w:rsidR="007B79F7" w:rsidRDefault="007B79F7" w:rsidP="007B79F7">
      <w:pPr>
        <w:spacing w:line="240" w:lineRule="atLeast"/>
        <w:rPr>
          <w:sz w:val="28"/>
          <w:szCs w:val="28"/>
        </w:rPr>
      </w:pPr>
    </w:p>
    <w:p w:rsidR="007B79F7" w:rsidRDefault="007B79F7" w:rsidP="007B79F7">
      <w:pPr>
        <w:spacing w:line="240" w:lineRule="atLeast"/>
        <w:rPr>
          <w:sz w:val="28"/>
          <w:szCs w:val="28"/>
        </w:rPr>
      </w:pPr>
    </w:p>
    <w:p w:rsidR="007B79F7" w:rsidRDefault="007B79F7" w:rsidP="007B79F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7B79F7" w:rsidRDefault="007B79F7" w:rsidP="007B79F7">
      <w:pPr>
        <w:rPr>
          <w:sz w:val="28"/>
          <w:szCs w:val="28"/>
        </w:rPr>
      </w:pPr>
    </w:p>
    <w:p w:rsidR="007B79F7" w:rsidRDefault="007B79F7" w:rsidP="007B79F7">
      <w:pPr>
        <w:spacing w:line="360" w:lineRule="auto"/>
        <w:jc w:val="both"/>
        <w:rPr>
          <w:sz w:val="28"/>
          <w:szCs w:val="28"/>
        </w:rPr>
      </w:pPr>
    </w:p>
    <w:p w:rsidR="007B79F7" w:rsidRDefault="007B79F7" w:rsidP="007B79F7">
      <w:pPr>
        <w:spacing w:line="360" w:lineRule="auto"/>
        <w:jc w:val="both"/>
        <w:rPr>
          <w:sz w:val="28"/>
          <w:szCs w:val="28"/>
        </w:rPr>
      </w:pPr>
    </w:p>
    <w:p w:rsidR="007B79F7" w:rsidRDefault="007B79F7" w:rsidP="007B79F7"/>
    <w:p w:rsidR="00931671" w:rsidRDefault="00931671" w:rsidP="00931671">
      <w:pPr>
        <w:pStyle w:val="a5"/>
        <w:tabs>
          <w:tab w:val="left" w:pos="708"/>
        </w:tabs>
        <w:spacing w:after="0" w:line="240" w:lineRule="auto"/>
        <w:ind w:left="0" w:firstLine="6300"/>
        <w:jc w:val="left"/>
        <w:rPr>
          <w:szCs w:val="28"/>
        </w:rPr>
      </w:pPr>
      <w:r>
        <w:rPr>
          <w:szCs w:val="28"/>
        </w:rPr>
        <w:lastRenderedPageBreak/>
        <w:t>УТВЕРЖДЕН</w:t>
      </w:r>
    </w:p>
    <w:p w:rsidR="00931671" w:rsidRDefault="00931671" w:rsidP="00931671">
      <w:pPr>
        <w:ind w:firstLine="6300"/>
        <w:jc w:val="right"/>
      </w:pPr>
      <w:r>
        <w:t>постановлением</w:t>
      </w:r>
    </w:p>
    <w:p w:rsidR="00931671" w:rsidRDefault="00931671" w:rsidP="00931671">
      <w:pPr>
        <w:ind w:firstLine="6300"/>
        <w:jc w:val="right"/>
      </w:pPr>
      <w:r>
        <w:t>администрации</w:t>
      </w:r>
    </w:p>
    <w:p w:rsidR="00931671" w:rsidRDefault="00931671" w:rsidP="00931671">
      <w:pPr>
        <w:ind w:firstLine="6300"/>
        <w:jc w:val="right"/>
      </w:pP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931671" w:rsidRDefault="00931671" w:rsidP="00931671">
      <w:pPr>
        <w:ind w:firstLine="6300"/>
        <w:jc w:val="right"/>
        <w:rPr>
          <w:b/>
          <w:bCs/>
        </w:rPr>
      </w:pPr>
      <w:r>
        <w:t>от 21.01.2020№ 6</w:t>
      </w:r>
    </w:p>
    <w:p w:rsidR="00931671" w:rsidRDefault="00931671" w:rsidP="009316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31671" w:rsidRDefault="00931671" w:rsidP="009316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31671" w:rsidRDefault="00931671" w:rsidP="00931671">
      <w:pPr>
        <w:shd w:val="clear" w:color="auto" w:fill="FFFFFF"/>
        <w:jc w:val="center"/>
        <w:rPr>
          <w:rFonts w:eastAsia="Calibri"/>
          <w:b/>
          <w:lang w:eastAsia="en-US"/>
        </w:rPr>
      </w:pPr>
      <w:r>
        <w:rPr>
          <w:b/>
        </w:rPr>
        <w:t>«Предоставление юридическим и физическим лицам сведений о ранее приватизированном муниципальном имуществе»</w:t>
      </w:r>
    </w:p>
    <w:p w:rsidR="00931671" w:rsidRDefault="00931671" w:rsidP="00931671">
      <w:pPr>
        <w:spacing w:before="12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31671" w:rsidRDefault="00931671" w:rsidP="00931671">
      <w:pPr>
        <w:suppressAutoHyphens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1.1. Предмет регулирования регламента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 xml:space="preserve">Административный регламент предоставления муниципальной услуги </w:t>
      </w:r>
      <w:r>
        <w:rPr>
          <w:bCs/>
        </w:rPr>
        <w:t>«</w:t>
      </w:r>
      <w:r>
        <w:t>Предоставление юридическим и физическим лицам сведений о ранее приватизированном муниципальном имуществе</w:t>
      </w:r>
      <w:r>
        <w:rPr>
          <w:bCs/>
        </w:rPr>
        <w:t xml:space="preserve">» </w:t>
      </w:r>
      <w: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bCs/>
        </w:rPr>
        <w:t>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>
          <w:rPr>
            <w:rStyle w:val="a3"/>
          </w:rPr>
          <w:t>законе</w:t>
        </w:r>
      </w:hyperlink>
      <w:r>
        <w:t xml:space="preserve"> от 27.07.2010 № 210-ФЗ «Об организации предоставления государственных и муниципальных услуг» (далее – Федеральный закон </w:t>
      </w:r>
      <w:r>
        <w:br/>
        <w:t xml:space="preserve">№ 210-ФЗ) </w:t>
      </w:r>
      <w:r>
        <w:rPr>
          <w:bCs/>
          <w:iCs/>
        </w:rPr>
        <w:t>и иных нормативных правовых актах Российской Федерации и Кировской области.</w:t>
      </w:r>
    </w:p>
    <w:p w:rsidR="00931671" w:rsidRDefault="00931671" w:rsidP="00931671">
      <w:pPr>
        <w:suppressAutoHyphens/>
        <w:autoSpaceDE w:val="0"/>
        <w:spacing w:line="360" w:lineRule="auto"/>
        <w:ind w:firstLine="709"/>
        <w:jc w:val="both"/>
        <w:rPr>
          <w:b/>
          <w:lang w:eastAsia="en-US"/>
        </w:rPr>
      </w:pPr>
      <w:r>
        <w:rPr>
          <w:b/>
        </w:rPr>
        <w:t>1.2. Круг заявителей</w:t>
      </w:r>
    </w:p>
    <w:p w:rsidR="00931671" w:rsidRDefault="00931671" w:rsidP="00931671">
      <w:pPr>
        <w:pStyle w:val="a4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ФЗ, или в организации, указанные в пункте 5 статьи 2 Федерального закона № 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ФЗ, с запросом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предоставлении муниципальной услуги, выраженным в письменной или электронной форме.</w:t>
      </w:r>
    </w:p>
    <w:p w:rsidR="00931671" w:rsidRDefault="00931671" w:rsidP="00931671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1.3.</w:t>
      </w:r>
      <w:r>
        <w:rPr>
          <w:b/>
        </w:rPr>
        <w:tab/>
        <w:t>Требования к порядку информирования о предоставлении муниципальной услуги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3"/>
      </w:pPr>
      <w:r>
        <w:t xml:space="preserve">1.3.1. Порядок получения информации по вопросам предоставления муниципальной услуги.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    на официальном сайте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в сети Интернет </w:t>
      </w:r>
      <w:hyperlink r:id="rId6" w:history="1">
        <w:r>
          <w:rPr>
            <w:rStyle w:val="a3"/>
          </w:rPr>
          <w:t>http://adm</w:t>
        </w:r>
        <w:proofErr w:type="spellStart"/>
        <w:r>
          <w:rPr>
            <w:rStyle w:val="a3"/>
            <w:lang w:val="en-US"/>
          </w:rPr>
          <w:t>chernushka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</w:hyperlink>
      <w:r>
        <w:t xml:space="preserve">  (далее – официальный сайт администрации);</w:t>
      </w:r>
    </w:p>
    <w:p w:rsidR="00931671" w:rsidRDefault="00931671" w:rsidP="00931671">
      <w:pPr>
        <w:spacing w:line="360" w:lineRule="auto"/>
        <w:ind w:firstLine="540"/>
        <w:jc w:val="both"/>
        <w:outlineLvl w:val="1"/>
      </w:pPr>
      <w: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>
        <w:rPr>
          <w:bCs/>
        </w:rPr>
        <w:t>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</w:rPr>
      </w:pPr>
      <w:r>
        <w:t>в региональной государственной информационной системе</w:t>
      </w:r>
      <w:r>
        <w:rPr>
          <w:bCs/>
        </w:rPr>
        <w:t xml:space="preserve"> «</w:t>
      </w:r>
      <w:r>
        <w:t>Портал государственных и муниципальных услуг (функций) Кировской области</w:t>
      </w:r>
      <w:r>
        <w:rPr>
          <w:bCs/>
        </w:rPr>
        <w:t>»</w:t>
      </w:r>
      <w:r>
        <w:t xml:space="preserve"> (далее - Региональный портал)</w:t>
      </w:r>
      <w:r>
        <w:rPr>
          <w:bCs/>
        </w:rPr>
        <w:t>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>
        <w:t>Кильмезском</w:t>
      </w:r>
      <w:proofErr w:type="spellEnd"/>
      <w:r>
        <w:t xml:space="preserve"> районе (далее – многофункциональный центр) и администрацией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</w:pPr>
      <w:r>
        <w:t xml:space="preserve">на информационных стендах в местах предоставления муниципальной услуги. </w:t>
      </w:r>
      <w:proofErr w:type="gramStart"/>
      <w:r>
        <w:t>Информация  адаптирована</w:t>
      </w:r>
      <w:proofErr w:type="gramEnd"/>
      <w:r>
        <w:t xml:space="preserve"> для инвалидов по зрению;</w:t>
      </w:r>
    </w:p>
    <w:p w:rsidR="00931671" w:rsidRDefault="00931671" w:rsidP="00931671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заявителя;</w:t>
      </w:r>
    </w:p>
    <w:p w:rsidR="00931671" w:rsidRDefault="00931671" w:rsidP="00931671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обращении в письменной форме; </w:t>
      </w:r>
    </w:p>
    <w:p w:rsidR="00931671" w:rsidRDefault="00931671" w:rsidP="00931671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документа;</w:t>
      </w:r>
    </w:p>
    <w:p w:rsidR="00931671" w:rsidRDefault="00931671" w:rsidP="00931671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931671" w:rsidRDefault="00931671" w:rsidP="00931671">
      <w:pPr>
        <w:spacing w:line="360" w:lineRule="auto"/>
        <w:ind w:firstLine="709"/>
        <w:jc w:val="both"/>
      </w:pPr>
      <w:r>
        <w:lastRenderedPageBreak/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931671" w:rsidRDefault="00931671" w:rsidP="00931671">
      <w:pPr>
        <w:spacing w:line="360" w:lineRule="auto"/>
        <w:ind w:firstLine="709"/>
        <w:jc w:val="both"/>
      </w:pPr>
      <w: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31671" w:rsidRDefault="00931671" w:rsidP="00931671">
      <w:pPr>
        <w:spacing w:line="360" w:lineRule="auto"/>
        <w:ind w:firstLine="709"/>
        <w:jc w:val="both"/>
      </w:pPr>
      <w:r>
        <w:t>1.3.4. Информация о порядке предоставления муниципальной услуги предоставляется бесплатно.</w:t>
      </w:r>
    </w:p>
    <w:p w:rsidR="00931671" w:rsidRDefault="00931671" w:rsidP="00931671">
      <w:pPr>
        <w:spacing w:line="360" w:lineRule="auto"/>
        <w:ind w:firstLine="709"/>
        <w:jc w:val="center"/>
      </w:pPr>
      <w:r>
        <w:rPr>
          <w:b/>
        </w:rPr>
        <w:t>2. Стандарт предоставления муниципальной услуги</w:t>
      </w:r>
    </w:p>
    <w:p w:rsidR="00931671" w:rsidRDefault="00931671" w:rsidP="00931671">
      <w:pPr>
        <w:suppressAutoHyphens/>
        <w:autoSpaceDE w:val="0"/>
        <w:spacing w:line="360" w:lineRule="auto"/>
        <w:ind w:firstLine="709"/>
        <w:jc w:val="both"/>
        <w:rPr>
          <w:b/>
        </w:rPr>
      </w:pPr>
      <w:r>
        <w:rPr>
          <w:b/>
        </w:rPr>
        <w:t>2.1. Наименование муниципальной услуги</w:t>
      </w:r>
    </w:p>
    <w:p w:rsidR="00931671" w:rsidRDefault="00931671" w:rsidP="00931671">
      <w:pPr>
        <w:tabs>
          <w:tab w:val="left" w:pos="0"/>
        </w:tabs>
        <w:spacing w:line="360" w:lineRule="auto"/>
        <w:ind w:firstLine="567"/>
        <w:jc w:val="both"/>
      </w:pPr>
      <w:r>
        <w:tab/>
        <w:t>Наименование муниципальной услуги: «Предоставление юридическим и физическим лицам сведений о ранее приватизированном муниципальном имуществе».</w:t>
      </w:r>
    </w:p>
    <w:p w:rsidR="00931671" w:rsidRDefault="00931671" w:rsidP="00931671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931671" w:rsidRDefault="00931671" w:rsidP="00931671">
      <w:pPr>
        <w:tabs>
          <w:tab w:val="left" w:pos="57"/>
        </w:tabs>
        <w:spacing w:before="120" w:line="360" w:lineRule="auto"/>
        <w:jc w:val="both"/>
      </w:pPr>
      <w:r>
        <w:t xml:space="preserve">          Муниципальная услуга предоставляется администрацией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2.3. Результат предоставления муниципальной услуги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Результатом предоставления муниципальной услуги является: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предоставление выписки из плана приватизации;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</w:rPr>
      </w:pPr>
      <w:r>
        <w:t>отказ в предоставлении муниципальной услуги.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left="708" w:firstLine="1"/>
        <w:jc w:val="both"/>
        <w:rPr>
          <w:b/>
        </w:rPr>
      </w:pPr>
      <w:r>
        <w:rPr>
          <w:b/>
        </w:rPr>
        <w:t>2.4. Срок предоставления муниципальной услуги</w:t>
      </w:r>
    </w:p>
    <w:p w:rsidR="00931671" w:rsidRDefault="00931671" w:rsidP="00931671">
      <w:pPr>
        <w:tabs>
          <w:tab w:val="left" w:pos="0"/>
        </w:tabs>
        <w:spacing w:line="360" w:lineRule="auto"/>
        <w:ind w:firstLine="567"/>
        <w:jc w:val="both"/>
      </w:pPr>
      <w:r>
        <w:tab/>
        <w:t xml:space="preserve">Срок предоставления муниципальной услуги не должен превышать двадцать рабочих дней со дня подачи полного комплекта документов. </w:t>
      </w:r>
    </w:p>
    <w:p w:rsidR="00931671" w:rsidRDefault="00931671" w:rsidP="0093167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</w:r>
    </w:p>
    <w:p w:rsidR="00931671" w:rsidRDefault="00931671" w:rsidP="0093167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ab/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931671" w:rsidRDefault="00931671" w:rsidP="00931671">
      <w:pPr>
        <w:pStyle w:val="a4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размещен:</w:t>
      </w:r>
    </w:p>
    <w:p w:rsidR="00931671" w:rsidRDefault="00931671" w:rsidP="00931671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официальном сайте администрации района;</w:t>
      </w:r>
    </w:p>
    <w:p w:rsidR="00931671" w:rsidRDefault="00931671" w:rsidP="00931671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Региональном портале.</w:t>
      </w:r>
    </w:p>
    <w:p w:rsidR="00931671" w:rsidRDefault="00931671" w:rsidP="00931671">
      <w:pPr>
        <w:pStyle w:val="a4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 Перечень документов, необходимых для предоставления муниципальной услуги</w:t>
      </w:r>
    </w:p>
    <w:p w:rsidR="00931671" w:rsidRDefault="00931671" w:rsidP="00931671">
      <w:pPr>
        <w:pStyle w:val="consplusnormal1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>
        <w:rPr>
          <w:color w:val="000000"/>
        </w:rPr>
        <w:t xml:space="preserve">2.6.1. </w:t>
      </w:r>
      <w:r>
        <w:t>Документы, которые заявитель должен предоставить самостоятельно:</w:t>
      </w:r>
    </w:p>
    <w:p w:rsidR="00931671" w:rsidRDefault="00931671" w:rsidP="00931671">
      <w:pPr>
        <w:pStyle w:val="consplusnormal1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7" w:anchor="Par243" w:history="1">
        <w:r>
          <w:rPr>
            <w:rStyle w:val="a3"/>
          </w:rPr>
          <w:t>заявление</w:t>
        </w:r>
      </w:hyperlink>
      <w:r>
        <w:t xml:space="preserve"> о предоставлении муниципальной услуги (приложение № 1 к настоящему Административному регламенту);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931671" w:rsidRDefault="00931671" w:rsidP="00931671">
      <w:pPr>
        <w:spacing w:line="360" w:lineRule="auto"/>
        <w:ind w:firstLine="708"/>
        <w:jc w:val="both"/>
      </w:pPr>
      <w:r>
        <w:t xml:space="preserve">2.6.2.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 </w:t>
      </w:r>
    </w:p>
    <w:p w:rsidR="00931671" w:rsidRDefault="00931671" w:rsidP="0093167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sz w:val="24"/>
          <w:szCs w:val="24"/>
        </w:rPr>
        <w:t>При личном обращении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:rsidR="00931671" w:rsidRDefault="00931671" w:rsidP="009316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документ, удостоверяющий личность заявителя (его представителя);</w:t>
      </w:r>
    </w:p>
    <w:p w:rsidR="00931671" w:rsidRDefault="00931671" w:rsidP="0093167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документ, подтверждающий полномочия представителя заявителя.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31671" w:rsidRDefault="00931671" w:rsidP="00931671">
      <w:pPr>
        <w:spacing w:line="360" w:lineRule="auto"/>
        <w:ind w:firstLine="709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931671" w:rsidRDefault="00931671" w:rsidP="00931671">
      <w:pPr>
        <w:spacing w:line="360" w:lineRule="auto"/>
        <w:ind w:firstLine="709"/>
        <w:jc w:val="both"/>
      </w:pPr>
      <w:r>
        <w:rPr>
          <w:rStyle w:val="blk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Style w:val="blk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931671" w:rsidRDefault="00931671" w:rsidP="00931671">
      <w:pPr>
        <w:spacing w:line="360" w:lineRule="auto"/>
        <w:ind w:firstLine="709"/>
        <w:jc w:val="both"/>
      </w:pPr>
      <w:bookmarkStart w:id="0" w:name="dst291"/>
      <w:bookmarkEnd w:id="0"/>
      <w:r>
        <w:rPr>
          <w:rStyle w:val="blk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t>запроса</w:t>
      </w:r>
      <w:r>
        <w:rPr>
          <w:rStyle w:val="blk"/>
        </w:rPr>
        <w:t xml:space="preserve"> о предоставлении муниципальной услуги;</w:t>
      </w:r>
    </w:p>
    <w:p w:rsidR="00931671" w:rsidRDefault="00931671" w:rsidP="00931671">
      <w:pPr>
        <w:spacing w:line="360" w:lineRule="auto"/>
        <w:ind w:firstLine="709"/>
        <w:jc w:val="both"/>
      </w:pPr>
      <w:bookmarkStart w:id="1" w:name="dst292"/>
      <w:bookmarkEnd w:id="1"/>
      <w:r>
        <w:rPr>
          <w:rStyle w:val="blk"/>
        </w:rPr>
        <w:t xml:space="preserve">б) наличие ошибок в </w:t>
      </w:r>
      <w:r>
        <w:t>запросе</w:t>
      </w:r>
      <w:r>
        <w:rPr>
          <w:rStyle w:val="blk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1671" w:rsidRDefault="00931671" w:rsidP="00931671">
      <w:pPr>
        <w:spacing w:line="360" w:lineRule="auto"/>
        <w:ind w:firstLine="709"/>
        <w:jc w:val="both"/>
      </w:pPr>
      <w:bookmarkStart w:id="2" w:name="dst293"/>
      <w:bookmarkEnd w:id="2"/>
      <w:r>
        <w:rPr>
          <w:rStyle w:val="blk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1671" w:rsidRDefault="00931671" w:rsidP="00931671">
      <w:pPr>
        <w:spacing w:line="360" w:lineRule="auto"/>
        <w:ind w:firstLine="708"/>
        <w:jc w:val="both"/>
      </w:pPr>
      <w:bookmarkStart w:id="3" w:name="dst294"/>
      <w:bookmarkEnd w:id="3"/>
      <w:r>
        <w:rPr>
          <w:rStyle w:val="blk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 № 210-ФЗ</w:t>
      </w:r>
      <w:r>
        <w:rPr>
          <w:rStyle w:val="blk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>
          <w:rPr>
            <w:rStyle w:val="a3"/>
            <w:color w:val="000000"/>
          </w:rPr>
          <w:t>частью 1.1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, уведомляется заявитель, а также приносятся извинения за доставленные неудобства.</w:t>
      </w:r>
    </w:p>
    <w:p w:rsidR="00931671" w:rsidRDefault="00931671" w:rsidP="0093167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Перечень оснований для отказа в приёме документов</w:t>
      </w:r>
    </w:p>
    <w:p w:rsidR="00931671" w:rsidRDefault="00931671" w:rsidP="0093167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931671" w:rsidRDefault="00931671" w:rsidP="0093167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2.8. Перечень оснований для отказа в предоставлении муниципальной услуги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Основаниями для отказа в предоставлении муниципальной услуги являются: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семьи);</w:t>
      </w:r>
    </w:p>
    <w:p w:rsidR="00931671" w:rsidRDefault="00931671" w:rsidP="00931671">
      <w:pPr>
        <w:tabs>
          <w:tab w:val="left" w:pos="993"/>
        </w:tabs>
        <w:suppressAutoHyphens/>
        <w:autoSpaceDE w:val="0"/>
        <w:spacing w:line="360" w:lineRule="auto"/>
        <w:ind w:firstLine="709"/>
        <w:jc w:val="both"/>
      </w:pPr>
      <w:r>
        <w:t xml:space="preserve">несоответствие представленных заявителем документов перечню и требованиям, установленным </w:t>
      </w:r>
      <w:hyperlink r:id="rId10" w:history="1">
        <w:r>
          <w:rPr>
            <w:rStyle w:val="a3"/>
          </w:rPr>
          <w:t>пунктом 2.</w:t>
        </w:r>
      </w:hyperlink>
      <w:r>
        <w:t>6.1 настоящего Административного регламента.</w:t>
      </w:r>
    </w:p>
    <w:p w:rsidR="00931671" w:rsidRDefault="00931671" w:rsidP="00931671">
      <w:pPr>
        <w:tabs>
          <w:tab w:val="left" w:pos="993"/>
        </w:tabs>
        <w:suppressAutoHyphens/>
        <w:autoSpaceDE w:val="0"/>
        <w:ind w:firstLine="709"/>
        <w:jc w:val="both"/>
        <w:rPr>
          <w:b/>
        </w:rPr>
      </w:pPr>
      <w:r>
        <w:rPr>
          <w:b/>
        </w:rPr>
        <w:t>2.9. Перечень оснований для приостановления предоставления муниципальной услуги</w:t>
      </w:r>
    </w:p>
    <w:p w:rsidR="00931671" w:rsidRDefault="00931671" w:rsidP="00931671">
      <w:pPr>
        <w:tabs>
          <w:tab w:val="left" w:pos="993"/>
        </w:tabs>
        <w:suppressAutoHyphens/>
        <w:autoSpaceDE w:val="0"/>
        <w:spacing w:before="120" w:line="360" w:lineRule="auto"/>
        <w:ind w:firstLine="709"/>
        <w:jc w:val="both"/>
      </w:pPr>
      <w:r>
        <w:lastRenderedPageBreak/>
        <w:t>Основания для приостановления предоставления муниципальной услуги отсутствуют.</w:t>
      </w:r>
    </w:p>
    <w:p w:rsidR="00931671" w:rsidRDefault="00931671" w:rsidP="00931671">
      <w:pPr>
        <w:suppressAutoHyphens/>
        <w:autoSpaceDE w:val="0"/>
        <w:ind w:firstLine="709"/>
        <w:jc w:val="both"/>
        <w:rPr>
          <w:b/>
          <w:bCs/>
        </w:rPr>
      </w:pPr>
      <w:r>
        <w:rPr>
          <w:b/>
        </w:rPr>
        <w:t>2.10.</w:t>
      </w:r>
      <w:r>
        <w:rPr>
          <w:b/>
        </w:rPr>
        <w:tab/>
      </w: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1671" w:rsidRDefault="00931671" w:rsidP="00931671">
      <w:pPr>
        <w:pStyle w:val="ConsPlusNormal0"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31671" w:rsidRDefault="00931671" w:rsidP="00931671">
      <w:pPr>
        <w:suppressAutoHyphens/>
        <w:autoSpaceDE w:val="0"/>
        <w:ind w:firstLine="709"/>
        <w:jc w:val="both"/>
        <w:rPr>
          <w:b/>
        </w:rPr>
      </w:pPr>
      <w:r>
        <w:rPr>
          <w:b/>
        </w:rPr>
        <w:t>2.11.</w:t>
      </w:r>
      <w:r>
        <w:rPr>
          <w:b/>
        </w:rPr>
        <w:tab/>
        <w:t>Размер платы, взимаемой за предоставление муниципальной услуги</w:t>
      </w:r>
    </w:p>
    <w:p w:rsidR="00931671" w:rsidRDefault="00931671" w:rsidP="00931671">
      <w:pPr>
        <w:suppressAutoHyphens/>
        <w:autoSpaceDE w:val="0"/>
        <w:spacing w:before="120" w:line="360" w:lineRule="auto"/>
        <w:ind w:firstLine="709"/>
        <w:jc w:val="both"/>
      </w:pPr>
      <w:r>
        <w:t>Предоставление муниципальной услуги осуществляется на бесплатной основе.</w:t>
      </w:r>
    </w:p>
    <w:p w:rsidR="00931671" w:rsidRDefault="00931671" w:rsidP="00931671">
      <w:pPr>
        <w:ind w:firstLine="709"/>
        <w:jc w:val="both"/>
        <w:rPr>
          <w:b/>
        </w:rPr>
      </w:pPr>
      <w:r>
        <w:rPr>
          <w:b/>
        </w:rPr>
        <w:t>2.12.</w:t>
      </w:r>
      <w:r>
        <w:rPr>
          <w:b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31671" w:rsidRDefault="00931671" w:rsidP="00931671">
      <w:pPr>
        <w:spacing w:before="120" w:line="360" w:lineRule="auto"/>
        <w:ind w:firstLine="709"/>
        <w:jc w:val="both"/>
      </w:pPr>
      <w: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31671" w:rsidRDefault="00931671" w:rsidP="00931671">
      <w:pPr>
        <w:spacing w:before="120" w:line="360" w:lineRule="auto"/>
        <w:ind w:firstLine="709"/>
        <w:jc w:val="both"/>
      </w:pPr>
    </w:p>
    <w:p w:rsidR="00931671" w:rsidRDefault="00931671" w:rsidP="00931671">
      <w:pPr>
        <w:ind w:firstLine="709"/>
        <w:jc w:val="both"/>
        <w:rPr>
          <w:b/>
          <w:bCs/>
        </w:rPr>
      </w:pPr>
      <w:r>
        <w:rPr>
          <w:b/>
          <w:bCs/>
        </w:rPr>
        <w:t>2.13. Срок и порядок регистрации запроса о предоставлении муниципальной услуги</w:t>
      </w:r>
    </w:p>
    <w:p w:rsidR="00931671" w:rsidRDefault="00931671" w:rsidP="00931671">
      <w:pPr>
        <w:autoSpaceDE w:val="0"/>
        <w:adjustRightInd w:val="0"/>
        <w:spacing w:before="120" w:line="360" w:lineRule="auto"/>
        <w:ind w:firstLine="709"/>
        <w:jc w:val="both"/>
      </w:pPr>
      <w:r>
        <w:t>Запрос, представленный в письменной форме, и приложенные к нему документы, при личном обращении регистрируется в установленном порядке в день обращения заявителя в течение 15 минут.</w:t>
      </w:r>
    </w:p>
    <w:p w:rsidR="00931671" w:rsidRDefault="00931671" w:rsidP="00931671">
      <w:pPr>
        <w:spacing w:line="360" w:lineRule="auto"/>
        <w:ind w:firstLine="540"/>
        <w:jc w:val="both"/>
      </w:pPr>
      <w:r>
        <w:tab/>
        <w:t xml:space="preserve">Запрос, поступивший посредством почтовой или электронной связи, в том числе через официальный сайт администрации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931671" w:rsidRDefault="00931671" w:rsidP="00931671">
      <w:pPr>
        <w:spacing w:line="360" w:lineRule="auto"/>
        <w:ind w:firstLine="709"/>
        <w:jc w:val="both"/>
      </w:pPr>
    </w:p>
    <w:p w:rsidR="00931671" w:rsidRDefault="00931671" w:rsidP="0093167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2.14. </w:t>
      </w:r>
      <w:r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2.14.2.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Информационные стенды должны содержать следующую информацию: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формы документов для заполнения, образцы заполнения документов, бланки для заполнения;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основания для отказа в предоставлении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порядок обжалования решений, действий (бездействия) администрации, ее должностных лиц либо муниципальных служащих;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2.14.5. Кабинеты (кабинки) приема заявителей должны быть оборудованы информационными табличками с указанием: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номера кабинета (кабинки);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фамилии, имени и отчества специалиста, осуществляющего прием заявителей;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дней и часов приема, времени перерыва на обед.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 181-ФЗ «О социальной защите инвалидов в Российской Федерации» инвалидам обеспечиваются: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транспортное средство и высадки из него, в том числе с использованием кресла-коляски;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дублирование необходимой для инвалидов звуковой и зрительной информации;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допуск собаки-проводника на объекты (здания, помещения), в которых предоставляется услуга.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31671" w:rsidRDefault="00931671" w:rsidP="00931671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2.15. Показатели доступности и качества муниципальной услуги</w:t>
      </w:r>
    </w:p>
    <w:p w:rsidR="00931671" w:rsidRDefault="00931671" w:rsidP="00931671">
      <w:pPr>
        <w:spacing w:line="360" w:lineRule="auto"/>
        <w:ind w:firstLine="709"/>
        <w:jc w:val="both"/>
      </w:pPr>
      <w:r>
        <w:t>2.15.1. Показателями доступности муниципальной услуги является: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транспортная доступность к местам предоставления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31671" w:rsidRDefault="00931671" w:rsidP="00931671">
      <w:pPr>
        <w:spacing w:line="360" w:lineRule="auto"/>
        <w:ind w:firstLine="709"/>
        <w:jc w:val="both"/>
      </w:pPr>
      <w:r>
        <w:t>2.15.2. Показателями качества муниципальной услуги являются:</w:t>
      </w:r>
    </w:p>
    <w:p w:rsidR="00931671" w:rsidRDefault="00931671" w:rsidP="00931671">
      <w:pPr>
        <w:spacing w:line="360" w:lineRule="auto"/>
        <w:ind w:firstLine="709"/>
      </w:pPr>
      <w:r>
        <w:t>соблюдение срока предоставления муниципальной услуги;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</w:t>
      </w:r>
      <w:r>
        <w:lastRenderedPageBreak/>
        <w:t>муниципальных служащих, принятые или осуществленные при предоставлении муниципальной услуги;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931671" w:rsidRDefault="00931671" w:rsidP="00931671">
      <w:pPr>
        <w:spacing w:line="360" w:lineRule="auto"/>
        <w:ind w:firstLine="709"/>
        <w:jc w:val="both"/>
      </w:pPr>
      <w: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931671" w:rsidRDefault="00931671" w:rsidP="00931671">
      <w:pPr>
        <w:spacing w:line="360" w:lineRule="auto"/>
        <w:ind w:firstLine="709"/>
        <w:jc w:val="both"/>
      </w:pPr>
      <w: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931671" w:rsidRDefault="00931671" w:rsidP="00931671">
      <w:pPr>
        <w:ind w:firstLine="709"/>
        <w:jc w:val="both"/>
        <w:rPr>
          <w:b/>
          <w:bCs/>
        </w:rPr>
      </w:pPr>
      <w:r>
        <w:rPr>
          <w:b/>
          <w:bCs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2"/>
      </w:pPr>
      <w:r>
        <w:t>2.16.1. Особенности предоставления муниципальной услуги в электронной форме: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портале, Региональном портале.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портале, Региональном портале;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>
          <w:rPr>
            <w:rStyle w:val="a3"/>
          </w:rPr>
          <w:t>закона</w:t>
        </w:r>
      </w:hyperlink>
      <w:r>
        <w:t xml:space="preserve"> от </w:t>
      </w:r>
      <w:r>
        <w:lastRenderedPageBreak/>
        <w:t>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31671" w:rsidRDefault="00931671" w:rsidP="00931671">
      <w:pPr>
        <w:spacing w:line="360" w:lineRule="auto"/>
        <w:ind w:firstLine="709"/>
        <w:jc w:val="both"/>
      </w:pPr>
      <w: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31671" w:rsidRDefault="00931671" w:rsidP="00931671">
      <w:pPr>
        <w:spacing w:line="360" w:lineRule="auto"/>
        <w:ind w:firstLine="709"/>
        <w:jc w:val="both"/>
      </w:pPr>
    </w:p>
    <w:p w:rsidR="00931671" w:rsidRDefault="00931671" w:rsidP="00931671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1671" w:rsidRDefault="00931671" w:rsidP="00931671">
      <w:pPr>
        <w:autoSpaceDE w:val="0"/>
        <w:autoSpaceDN w:val="0"/>
        <w:adjustRightInd w:val="0"/>
        <w:spacing w:before="120"/>
        <w:ind w:firstLine="709"/>
        <w:jc w:val="both"/>
        <w:rPr>
          <w:b/>
        </w:rPr>
      </w:pPr>
      <w:r>
        <w:rPr>
          <w:b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>прием и регистрация запроса;</w:t>
      </w:r>
    </w:p>
    <w:p w:rsidR="00931671" w:rsidRDefault="00931671" w:rsidP="00931671">
      <w:pPr>
        <w:shd w:val="clear" w:color="auto" w:fill="FFFFFF"/>
        <w:spacing w:line="360" w:lineRule="auto"/>
        <w:ind w:firstLine="709"/>
        <w:jc w:val="both"/>
      </w:pPr>
      <w:r>
        <w:rPr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lang w:eastAsia="en-US"/>
        </w:rPr>
      </w:pPr>
      <w:r>
        <w:t>3.1.2. Перечень административных процедур (действий) при предоставлении муниципальной услуги в электронной форме: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запроса;</w:t>
      </w:r>
    </w:p>
    <w:p w:rsidR="00931671" w:rsidRDefault="00931671" w:rsidP="00931671">
      <w:pPr>
        <w:shd w:val="clear" w:color="auto" w:fill="FFFFFF"/>
        <w:spacing w:line="360" w:lineRule="auto"/>
        <w:ind w:firstLine="709"/>
        <w:jc w:val="both"/>
      </w:pPr>
      <w:r>
        <w:rPr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направление (выдача) документов заявителю.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lang w:eastAsia="en-US"/>
        </w:rPr>
      </w:pPr>
      <w:r>
        <w:t>3.1.3. Перечень процедур (действий), выполняемых многофункциональным центром:</w:t>
      </w:r>
    </w:p>
    <w:p w:rsidR="00931671" w:rsidRDefault="00931671" w:rsidP="00931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прием и регистрация запроса и представленных документов;</w:t>
      </w:r>
    </w:p>
    <w:p w:rsidR="00931671" w:rsidRDefault="00931671" w:rsidP="00931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уведомление заявителя о готовности результата предоставления муниципальной услуги.</w:t>
      </w:r>
    </w:p>
    <w:p w:rsidR="00931671" w:rsidRDefault="00931671" w:rsidP="00931671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/>
        </w:rPr>
        <w:lastRenderedPageBreak/>
        <w:t>3.2</w:t>
      </w:r>
      <w:r>
        <w:t xml:space="preserve">. </w:t>
      </w:r>
      <w:r>
        <w:rPr>
          <w:b/>
        </w:rPr>
        <w:t xml:space="preserve">Описание последовательности административных действий при приеме и регистрации запроса 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</w:pPr>
      <w:r>
        <w:t>Основанием для начала административной процедуры является поступление запроса.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Специалист, ответственный за прием и регистрацию документов: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регистрирует в установленном порядке поступивший запрос;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направляет документы на рассмотрение специалисту, ответственному за предоставление муниципальной услуги.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t>Максимальный срок выполнения действий не может превышать 1 рабочего дня</w:t>
      </w:r>
      <w:r>
        <w:rPr>
          <w:i/>
        </w:rPr>
        <w:t>.</w:t>
      </w:r>
    </w:p>
    <w:p w:rsidR="00931671" w:rsidRDefault="00931671" w:rsidP="0093167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3.3. Описание последовательности административных действий при </w:t>
      </w:r>
      <w:r>
        <w:rPr>
          <w:b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>
        <w:t>3.3.1. Поступивший и зарегистрированный в установленном порядке запрос рассматривает специалист, ответственный за предоставление муниципальной услуги.</w:t>
      </w:r>
    </w:p>
    <w:p w:rsidR="00931671" w:rsidRDefault="00931671" w:rsidP="00931671">
      <w:pPr>
        <w:pStyle w:val="11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Специалист, ответственный за предоставление муниципальной услуги,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сведений, которое выдается (направляется) заявителю (приложение № 2 к настоящему Административному регламенту).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Результатом выполнения административной процедуры является направление заявителю решения об отказе в предоставлении сведений.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t>Максимальный срок выполнения действий не может превышать 3 дней.</w:t>
      </w:r>
    </w:p>
    <w:p w:rsidR="00931671" w:rsidRDefault="00931671" w:rsidP="00931671">
      <w:pPr>
        <w:pStyle w:val="11"/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3.3.2. В случае отсутствия </w:t>
      </w:r>
      <w:r>
        <w:t>оснований отказа в предоставлении сведений</w:t>
      </w:r>
      <w:r>
        <w:rPr>
          <w:color w:val="000000"/>
        </w:rPr>
        <w:t xml:space="preserve"> специалист, </w:t>
      </w:r>
      <w:r>
        <w:t>ответственный за предоставление муниципальной услуги,</w:t>
      </w:r>
      <w:r>
        <w:rPr>
          <w:color w:val="000000"/>
        </w:rPr>
        <w:t xml:space="preserve"> готовит проект выписки из плана приватизации и представляет его на подпись. В течение трех рабочих дней со дня подписания проекта выписки специалист направляет выписку из плана приватизации в письменном или электронном виде заявителю либо его законному представителю.</w:t>
      </w:r>
    </w:p>
    <w:p w:rsidR="00931671" w:rsidRDefault="00931671" w:rsidP="00931671">
      <w:pPr>
        <w:pStyle w:val="11"/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Результат административной процедуры – направление заявителю выписки из плана приватизации.</w:t>
      </w:r>
    </w:p>
    <w:p w:rsidR="00931671" w:rsidRDefault="00931671" w:rsidP="00931671">
      <w:pPr>
        <w:pStyle w:val="11"/>
        <w:shd w:val="clear" w:color="auto" w:fill="FFFFFF"/>
        <w:spacing w:line="360" w:lineRule="auto"/>
        <w:ind w:left="0" w:firstLine="709"/>
        <w:jc w:val="both"/>
        <w:rPr>
          <w:color w:val="000000"/>
        </w:rPr>
      </w:pPr>
    </w:p>
    <w:p w:rsidR="00931671" w:rsidRDefault="00931671" w:rsidP="00931671">
      <w:pPr>
        <w:pStyle w:val="11"/>
        <w:autoSpaceDE w:val="0"/>
        <w:autoSpaceDN w:val="0"/>
        <w:adjustRightInd w:val="0"/>
        <w:ind w:left="0" w:firstLine="708"/>
        <w:jc w:val="both"/>
        <w:outlineLvl w:val="0"/>
        <w:rPr>
          <w:b/>
        </w:rPr>
      </w:pPr>
      <w:r>
        <w:rPr>
          <w:b/>
        </w:rPr>
        <w:t>3.4. Описание последовательности административных действий при направлении (выдаче) документов заявителю</w:t>
      </w:r>
    </w:p>
    <w:p w:rsidR="00931671" w:rsidRDefault="00931671" w:rsidP="00931671">
      <w:pPr>
        <w:pStyle w:val="11"/>
        <w:autoSpaceDE w:val="0"/>
        <w:autoSpaceDN w:val="0"/>
        <w:adjustRightInd w:val="0"/>
        <w:spacing w:before="120" w:line="360" w:lineRule="auto"/>
        <w:ind w:left="0" w:firstLine="709"/>
        <w:jc w:val="both"/>
        <w:outlineLvl w:val="0"/>
        <w:rPr>
          <w:b/>
        </w:rPr>
      </w:pPr>
      <w:r>
        <w:t>Выдача результата предоставления муниципальной услуги осуществляется при личном обращении заявителя либо его уполномоченного представителя.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lastRenderedPageBreak/>
        <w:t>Максимальный срок выполнения действий не может превышать одного рабочего дня</w:t>
      </w:r>
      <w:r>
        <w:rPr>
          <w:i/>
        </w:rPr>
        <w:t>.</w:t>
      </w:r>
    </w:p>
    <w:p w:rsidR="00931671" w:rsidRDefault="00931671" w:rsidP="0093167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>
        <w:rPr>
          <w:b/>
        </w:rPr>
        <w:t>3.5. Особенности выполнения административных процедур в электронной форме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/>
        </w:rPr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931671" w:rsidRDefault="00931671" w:rsidP="0093167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3.6. Особенности выполнения административных процедур в многофункциональном центре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3.6.1. В случае подачи запроса на предоставление муниципальной услуги через многофункциональный центр: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удостоверяющий личность заявителя либо его представителя;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документ, подтверждающий полномочия представителя заявителя.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t xml:space="preserve">3.6.2. Порядок выполнения многофункциональными центрами предоставления государственных и муниципальных услуг следующих административных процедур </w:t>
      </w:r>
      <w:r>
        <w:lastRenderedPageBreak/>
        <w:t>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31671" w:rsidRDefault="00931671" w:rsidP="00931671">
      <w:pPr>
        <w:pStyle w:val="a4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31671" w:rsidRDefault="00931671" w:rsidP="00931671">
      <w:pPr>
        <w:tabs>
          <w:tab w:val="left" w:pos="1800"/>
        </w:tabs>
        <w:spacing w:before="120" w:line="360" w:lineRule="auto"/>
        <w:jc w:val="both"/>
        <w:rPr>
          <w:rFonts w:eastAsia="Calibri"/>
          <w:lang w:eastAsia="en-US"/>
        </w:rPr>
      </w:pPr>
      <w:r>
        <w:rPr>
          <w:rStyle w:val="blk"/>
        </w:rPr>
        <w:lastRenderedPageBreak/>
        <w:t xml:space="preserve">           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31671" w:rsidRDefault="00931671" w:rsidP="00931671">
      <w:pPr>
        <w:tabs>
          <w:tab w:val="left" w:pos="1800"/>
        </w:tabs>
        <w:spacing w:line="360" w:lineRule="auto"/>
        <w:ind w:firstLine="567"/>
        <w:jc w:val="both"/>
      </w:pPr>
      <w:bookmarkStart w:id="4" w:name="dst100263"/>
      <w:bookmarkEnd w:id="4"/>
      <w:r>
        <w:rPr>
          <w:rStyle w:val="blk"/>
        </w:rPr>
        <w:t xml:space="preserve"> 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31671" w:rsidRDefault="00931671" w:rsidP="00931671">
      <w:pPr>
        <w:tabs>
          <w:tab w:val="left" w:pos="1800"/>
        </w:tabs>
        <w:spacing w:line="360" w:lineRule="auto"/>
        <w:ind w:firstLine="567"/>
        <w:jc w:val="both"/>
      </w:pPr>
      <w:bookmarkStart w:id="5" w:name="dst100264"/>
      <w:bookmarkStart w:id="6" w:name="dst100265"/>
      <w:bookmarkEnd w:id="5"/>
      <w:bookmarkEnd w:id="6"/>
      <w:r>
        <w:rPr>
          <w:rStyle w:val="blk"/>
        </w:rPr>
        <w:t xml:space="preserve"> 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31671" w:rsidRDefault="00931671" w:rsidP="00931671">
      <w:pPr>
        <w:spacing w:line="360" w:lineRule="auto"/>
        <w:ind w:firstLine="567"/>
        <w:jc w:val="both"/>
      </w:pPr>
      <w:bookmarkStart w:id="7" w:name="dst100266"/>
      <w:bookmarkEnd w:id="7"/>
      <w:r>
        <w:rPr>
          <w:rStyle w:val="blk"/>
        </w:rPr>
        <w:t xml:space="preserve"> 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1671" w:rsidRDefault="00931671" w:rsidP="00931671">
      <w:pPr>
        <w:spacing w:line="360" w:lineRule="auto"/>
        <w:ind w:firstLine="567"/>
        <w:jc w:val="both"/>
        <w:rPr>
          <w:rStyle w:val="blk"/>
        </w:rPr>
      </w:pPr>
      <w:bookmarkStart w:id="8" w:name="dst100267"/>
      <w:bookmarkEnd w:id="8"/>
      <w:r>
        <w:rPr>
          <w:rStyle w:val="blk"/>
        </w:rPr>
        <w:t xml:space="preserve"> 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31671" w:rsidRDefault="00931671" w:rsidP="00931671">
      <w:pPr>
        <w:spacing w:line="360" w:lineRule="auto"/>
        <w:ind w:firstLine="567"/>
        <w:jc w:val="both"/>
        <w:rPr>
          <w:rStyle w:val="blk"/>
        </w:rPr>
      </w:pPr>
    </w:p>
    <w:p w:rsidR="00931671" w:rsidRDefault="00931671" w:rsidP="00931671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Формы контроля за исполнением административного регламента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4.1.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должностными лицами.</w:t>
      </w:r>
    </w:p>
    <w:p w:rsidR="00931671" w:rsidRDefault="00931671" w:rsidP="00931671">
      <w:pPr>
        <w:spacing w:line="360" w:lineRule="auto"/>
        <w:ind w:firstLine="709"/>
        <w:jc w:val="both"/>
      </w:pPr>
      <w: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 а также уполномоченное им должностное лицо, осуществляя контроль, вправе: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31671" w:rsidRDefault="00931671" w:rsidP="009316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Плановые и внеплановые проверки полноты и качества предоставления муниципальной услуги осуществляются главой района, а также уполномоченными им должностными лицами в соответствии с распоряжением администрации, но не </w:t>
      </w:r>
      <w:proofErr w:type="gramStart"/>
      <w:r>
        <w:t>реже  1</w:t>
      </w:r>
      <w:proofErr w:type="gramEnd"/>
      <w:r>
        <w:t xml:space="preserve"> раза в год.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4.2. Ответственность специалистов закрепляется в их должностных регламентах (инструкциях). </w:t>
      </w:r>
    </w:p>
    <w:p w:rsidR="00931671" w:rsidRDefault="00931671" w:rsidP="00931671">
      <w:pPr>
        <w:spacing w:line="360" w:lineRule="auto"/>
        <w:ind w:firstLine="709"/>
        <w:jc w:val="both"/>
      </w:pPr>
      <w: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31671" w:rsidRDefault="00931671" w:rsidP="00931671">
      <w:pPr>
        <w:ind w:firstLine="709"/>
        <w:jc w:val="center"/>
        <w:rPr>
          <w:b/>
          <w:bCs/>
        </w:rPr>
      </w:pPr>
    </w:p>
    <w:p w:rsidR="00931671" w:rsidRDefault="00931671" w:rsidP="00931671">
      <w:pPr>
        <w:ind w:firstLine="709"/>
        <w:jc w:val="center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>
        <w:t xml:space="preserve"> </w:t>
      </w:r>
      <w:r>
        <w:rPr>
          <w:b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931671" w:rsidRDefault="00931671" w:rsidP="00931671">
      <w:pPr>
        <w:spacing w:before="120" w:line="360" w:lineRule="auto"/>
        <w:ind w:firstLine="709"/>
        <w:jc w:val="both"/>
      </w:pPr>
      <w: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br/>
        <w:t>№ 210-ФЗ, их руководителя и (или) работника могут быть обжалованы в досудебном порядке.</w:t>
      </w:r>
    </w:p>
    <w:p w:rsidR="00931671" w:rsidRDefault="00931671" w:rsidP="00931671">
      <w:pPr>
        <w:spacing w:line="360" w:lineRule="auto"/>
        <w:ind w:firstLine="709"/>
        <w:jc w:val="both"/>
      </w:pPr>
      <w:r>
        <w:t xml:space="preserve">5.2. Досудебный порядок обжалования.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5.2.1. Заявитель может обратиться с жалобой, в том числе в следующих случаях: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нарушение срока предоставления муниципальной услуги</w:t>
      </w:r>
      <w:r>
        <w:rPr>
          <w:color w:val="000000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t xml:space="preserve">его руководителя и (или) работника, 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Style w:val="blk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>
        <w:t>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>
        <w:rPr>
          <w:color w:val="000000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</w:rPr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>
          <w:rPr>
            <w:rStyle w:val="a3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 xml:space="preserve"> </w:t>
      </w:r>
      <w:r>
        <w:t>Федерального закона № 210-ФЗ</w:t>
      </w:r>
      <w:r>
        <w:rPr>
          <w:shd w:val="clear" w:color="auto" w:fill="FFFFFF"/>
        </w:rPr>
        <w:t xml:space="preserve">, их руководителя и </w:t>
      </w:r>
      <w:r>
        <w:rPr>
          <w:shd w:val="clear" w:color="auto" w:fill="FFFFFF"/>
        </w:rPr>
        <w:lastRenderedPageBreak/>
        <w:t xml:space="preserve">(или) работника </w:t>
      </w:r>
      <w:r>
        <w:rPr>
          <w:color w:val="000000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shd w:val="clear" w:color="auto" w:fill="FFFFFF"/>
        </w:rPr>
        <w:t>его руководителя и (или) работника</w:t>
      </w:r>
      <w:r>
        <w:rPr>
          <w:color w:val="000000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>
          <w:rPr>
            <w:rStyle w:val="a3"/>
            <w:color w:val="000000"/>
            <w:shd w:val="clear" w:color="auto" w:fill="FFFFFF"/>
          </w:rPr>
          <w:t>частью 1.3 статьи 16</w:t>
        </w:r>
      </w:hyperlink>
      <w:r>
        <w:rPr>
          <w:color w:val="000000"/>
          <w:shd w:val="clear" w:color="auto" w:fill="FFFFFF"/>
        </w:rPr>
        <w:t xml:space="preserve"> </w:t>
      </w:r>
      <w:r>
        <w:t>Федерального закона № 210-ФЗ;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нарушение срока или порядка выдачи документов по результатам предоставления муниципальной услуги;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>
          <w:rPr>
            <w:rStyle w:val="a3"/>
          </w:rPr>
          <w:t>пунктом 4 части 1 статьи 7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>
          <w:rPr>
            <w:rStyle w:val="a3"/>
          </w:rPr>
          <w:t>частью 1.3 статьи 16</w:t>
        </w:r>
      </w:hyperlink>
      <w:r>
        <w:rPr>
          <w:rStyle w:val="blk"/>
        </w:rPr>
        <w:t xml:space="preserve"> </w:t>
      </w:r>
      <w:r>
        <w:t>Федерального закона № 210-ФЗ</w:t>
      </w:r>
      <w:r>
        <w:rPr>
          <w:rStyle w:val="blk"/>
        </w:rPr>
        <w:t>.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</w:t>
      </w:r>
      <w: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br/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br/>
        <w:t>№ 210-ФЗ, подаются руководителям этих организаций.</w:t>
      </w:r>
    </w:p>
    <w:p w:rsidR="00931671" w:rsidRDefault="00931671" w:rsidP="00931671">
      <w:pPr>
        <w:spacing w:line="360" w:lineRule="auto"/>
        <w:ind w:firstLine="539"/>
        <w:jc w:val="both"/>
      </w:pPr>
      <w: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1671" w:rsidRDefault="00931671" w:rsidP="0093167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lastRenderedPageBreak/>
        <w:t>5.2.4. Жалоба должна содержать: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</w:p>
    <w:p w:rsidR="00931671" w:rsidRDefault="00931671" w:rsidP="00931671">
      <w:pPr>
        <w:spacing w:line="360" w:lineRule="auto"/>
        <w:ind w:firstLine="709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или их работников, их руководителя и (или) работника;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</w:t>
      </w:r>
      <w:r>
        <w:lastRenderedPageBreak/>
        <w:t xml:space="preserve">порядка которой обжалуется, либо в месте, где заявителем получен результат муниципальной услуги).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Время приёма жалоб должно совпадать со временем предоставления муниципальных услуг.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оформленная в соответствии с законодательством </w:t>
      </w:r>
      <w:proofErr w:type="gramStart"/>
      <w:r>
        <w:t>Российской  Федерации</w:t>
      </w:r>
      <w:proofErr w:type="gramEnd"/>
      <w: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В электронном виде жалоба может быть подана заявителем посредством: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сети Интернет, включая официальный сайт органа, предоставляющего муниципальную услугу;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Единого портала, Регионального портала.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931671" w:rsidRDefault="00931671" w:rsidP="00931671">
      <w:pPr>
        <w:spacing w:line="360" w:lineRule="auto"/>
        <w:ind w:firstLine="539"/>
        <w:jc w:val="both"/>
      </w:pPr>
      <w: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5.2.12. По результатам рассмотрения жалобы принимается одно из следующих решений: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 в удовлетворении жалобы отказывается.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</w:rPr>
      </w:pPr>
      <w:r>
        <w:rPr>
          <w:rStyle w:val="blk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>
          <w:rPr>
            <w:rStyle w:val="a3"/>
          </w:rPr>
          <w:t>частью 1.1 статьи 16</w:t>
        </w:r>
      </w:hyperlink>
      <w:r>
        <w:rPr>
          <w:rStyle w:val="blk"/>
        </w:rPr>
        <w:t xml:space="preserve"> Федерального закона </w:t>
      </w:r>
      <w:r>
        <w:t>№ 210-ФЗ</w:t>
      </w:r>
      <w:r>
        <w:rPr>
          <w:rStyle w:val="blk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rPr>
          <w:rStyle w:val="blk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5.2.14. В ответе по результатам рассмотрения жалобы указываются: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наименование органа, предоставляющего </w:t>
      </w:r>
      <w:proofErr w:type="gramStart"/>
      <w:r>
        <w:t>муниципальную  услугу</w:t>
      </w:r>
      <w:proofErr w:type="gramEnd"/>
      <w:r>
        <w:t>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фамилия, имя, отчество (последнее – при наличии) или наименование заявителя;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основания для принятия решения по жалобе;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принятое по жалобе решение;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сведения о порядке обжалования принятого по жалобе решения.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</w:rPr>
      </w:pPr>
      <w: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>
        <w:rPr>
          <w:rStyle w:val="10"/>
          <w:rFonts w:eastAsia="Calibri"/>
        </w:rPr>
        <w:t xml:space="preserve"> </w:t>
      </w:r>
      <w:r>
        <w:rPr>
          <w:rStyle w:val="a6"/>
          <w:i w:val="0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>
        <w:rPr>
          <w:i/>
        </w:rPr>
        <w:t xml:space="preserve">, </w:t>
      </w:r>
      <w:r>
        <w:rPr>
          <w:rStyle w:val="a6"/>
          <w:i w:val="0"/>
        </w:rPr>
        <w:lastRenderedPageBreak/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>
        <w:t xml:space="preserve"> вид которой установлен законодательством Российской Федерации.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5.2.16. Уполномоченный на рассмотрение жалобы орган</w:t>
      </w:r>
      <w:r>
        <w:rPr>
          <w:rStyle w:val="a6"/>
        </w:rPr>
        <w:t xml:space="preserve">, </w:t>
      </w:r>
      <w:r>
        <w:rPr>
          <w:rStyle w:val="a6"/>
          <w:i w:val="0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>
        <w:t xml:space="preserve"> в удовлетворении жалобы в следующих </w:t>
      </w:r>
      <w:proofErr w:type="gramStart"/>
      <w:r>
        <w:t>случаях::</w:t>
      </w:r>
      <w:proofErr w:type="gramEnd"/>
      <w:r>
        <w:t xml:space="preserve">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31671" w:rsidRDefault="00931671" w:rsidP="00931671">
      <w:pPr>
        <w:pStyle w:val="s1"/>
        <w:spacing w:before="0" w:beforeAutospacing="0" w:after="0" w:afterAutospacing="0" w:line="360" w:lineRule="auto"/>
        <w:ind w:firstLine="708"/>
        <w:jc w:val="both"/>
      </w:pPr>
      <w: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931671" w:rsidRDefault="00931671" w:rsidP="00931671">
      <w:pPr>
        <w:spacing w:line="360" w:lineRule="auto"/>
        <w:ind w:firstLine="708"/>
        <w:jc w:val="both"/>
      </w:pPr>
      <w: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>
        <w:rPr>
          <w:iCs/>
        </w:rPr>
        <w:t>работника,</w:t>
      </w:r>
      <w:r>
        <w:t xml:space="preserve"> а также членов его семьи;</w:t>
      </w:r>
    </w:p>
    <w:p w:rsidR="00931671" w:rsidRDefault="00931671" w:rsidP="00931671">
      <w:pPr>
        <w:spacing w:line="360" w:lineRule="auto"/>
        <w:ind w:firstLine="708"/>
        <w:jc w:val="both"/>
      </w:pPr>
      <w: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>
        <w:t xml:space="preserve">5.2.18. В случае,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>
        <w:t>5.3. Порядок обжалования решения по жалобе.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31671" w:rsidRDefault="00931671" w:rsidP="00931671">
      <w:pPr>
        <w:ind w:firstLine="709"/>
        <w:jc w:val="both"/>
        <w:rPr>
          <w:b/>
        </w:rPr>
      </w:pPr>
      <w:r>
        <w:rPr>
          <w:b/>
          <w:bCs/>
        </w:rPr>
        <w:lastRenderedPageBreak/>
        <w:t xml:space="preserve">6. Особенности выполнения </w:t>
      </w:r>
      <w:r>
        <w:rPr>
          <w:b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931671" w:rsidRDefault="00931671" w:rsidP="00931671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6.2</w:t>
      </w:r>
      <w:r>
        <w:rPr>
          <w:i/>
        </w:rPr>
        <w:t>. </w:t>
      </w:r>
      <w: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0" w:history="1">
        <w:r>
          <w:rPr>
            <w:rStyle w:val="a3"/>
          </w:rPr>
          <w:t>статьей 15.1</w:t>
        </w:r>
      </w:hyperlink>
      <w:r>
        <w:t xml:space="preserve"> Федерального закона № 210-ФЗ.</w:t>
      </w:r>
    </w:p>
    <w:p w:rsidR="00931671" w:rsidRDefault="00931671" w:rsidP="0093167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31671" w:rsidRDefault="00931671" w:rsidP="00931671">
      <w:pPr>
        <w:autoSpaceDE w:val="0"/>
        <w:spacing w:line="360" w:lineRule="auto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________</w:t>
      </w:r>
    </w:p>
    <w:p w:rsidR="00931671" w:rsidRDefault="00931671" w:rsidP="00931671">
      <w:pPr>
        <w:widowControl w:val="0"/>
        <w:autoSpaceDE w:val="0"/>
        <w:spacing w:line="360" w:lineRule="auto"/>
        <w:jc w:val="center"/>
        <w:rPr>
          <w:sz w:val="28"/>
          <w:szCs w:val="22"/>
        </w:rPr>
      </w:pPr>
    </w:p>
    <w:p w:rsidR="00931671" w:rsidRDefault="00931671" w:rsidP="00931671">
      <w:pPr>
        <w:widowControl w:val="0"/>
        <w:autoSpaceDE w:val="0"/>
        <w:ind w:left="2880" w:firstLine="216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   </w:t>
      </w:r>
    </w:p>
    <w:p w:rsidR="00931671" w:rsidRDefault="00931671" w:rsidP="00931671">
      <w:pPr>
        <w:widowControl w:val="0"/>
        <w:autoSpaceDE w:val="0"/>
        <w:ind w:left="2880" w:firstLine="216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31671" w:rsidRDefault="00931671" w:rsidP="00931671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административному регламенту</w:t>
      </w:r>
    </w:p>
    <w:p w:rsidR="00931671" w:rsidRDefault="00931671" w:rsidP="00931671">
      <w:pPr>
        <w:jc w:val="center"/>
        <w:rPr>
          <w:sz w:val="28"/>
          <w:szCs w:val="28"/>
        </w:rPr>
      </w:pPr>
    </w:p>
    <w:p w:rsidR="00931671" w:rsidRDefault="00931671" w:rsidP="009316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1671" w:rsidRDefault="00931671" w:rsidP="00931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____________________________________________, паспорт _______,</w:t>
      </w:r>
    </w:p>
    <w:p w:rsidR="00931671" w:rsidRDefault="00931671" w:rsidP="00931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perscript"/>
        </w:rPr>
        <w:t>фамилия, имя, отчество заявителя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(его уполномоченного </w:t>
      </w:r>
      <w:proofErr w:type="gramStart"/>
      <w:r>
        <w:rPr>
          <w:sz w:val="28"/>
          <w:szCs w:val="28"/>
          <w:vertAlign w:val="superscript"/>
        </w:rPr>
        <w:t xml:space="preserve">представителя)   </w:t>
      </w:r>
      <w:proofErr w:type="gramEnd"/>
      <w:r>
        <w:rPr>
          <w:sz w:val="28"/>
          <w:szCs w:val="28"/>
          <w:vertAlign w:val="superscript"/>
        </w:rPr>
        <w:t xml:space="preserve">                        серия и номер паспорта</w:t>
      </w:r>
    </w:p>
    <w:p w:rsidR="00931671" w:rsidRDefault="00931671" w:rsidP="0093167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</w:t>
      </w:r>
      <w:proofErr w:type="gramStart"/>
      <w:r>
        <w:rPr>
          <w:rFonts w:ascii="Times New Roman" w:hAnsi="Times New Roman"/>
          <w:sz w:val="28"/>
          <w:szCs w:val="28"/>
        </w:rPr>
        <w:t>_,  адрес</w:t>
      </w:r>
      <w:proofErr w:type="gramEnd"/>
    </w:p>
    <w:p w:rsidR="00931671" w:rsidRDefault="00931671" w:rsidP="00931671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 w:rsidR="00931671" w:rsidRDefault="00931671" w:rsidP="0093167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931671" w:rsidRDefault="00931671" w:rsidP="00931671">
      <w:pPr>
        <w:pStyle w:val="a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931671" w:rsidRDefault="00931671" w:rsidP="00931671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 w:rsidR="00931671" w:rsidRDefault="00931671" w:rsidP="00931671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931671" w:rsidRDefault="00931671" w:rsidP="00931671">
      <w:pPr>
        <w:pStyle w:val="a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931671" w:rsidRDefault="00931671" w:rsidP="00931671">
      <w:pPr>
        <w:pStyle w:val="a4"/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931671" w:rsidRDefault="00931671" w:rsidP="009316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1671" w:rsidRDefault="00931671" w:rsidP="00931671">
      <w:pPr>
        <w:pStyle w:val="a4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931671" w:rsidRDefault="00931671" w:rsidP="009316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выписку из плана приватизации муниципального имущества на</w:t>
      </w:r>
    </w:p>
    <w:p w:rsidR="00931671" w:rsidRDefault="00931671" w:rsidP="009316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31671" w:rsidRDefault="00931671" w:rsidP="0093167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 w:rsidR="00931671" w:rsidRDefault="00931671" w:rsidP="00931671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</w:p>
    <w:p w:rsidR="00931671" w:rsidRDefault="00931671" w:rsidP="0093167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 w:rsidR="00931671" w:rsidRDefault="00931671" w:rsidP="00931671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</w:t>
      </w:r>
    </w:p>
    <w:p w:rsidR="00931671" w:rsidRDefault="00931671" w:rsidP="00931671">
      <w:pPr>
        <w:rPr>
          <w:sz w:val="28"/>
          <w:szCs w:val="28"/>
        </w:rPr>
      </w:pP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(Ф.И.О. полностью )</w:t>
      </w: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1671" w:rsidRDefault="00931671" w:rsidP="00931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931671" w:rsidRDefault="00931671" w:rsidP="00931671">
      <w:pPr>
        <w:rPr>
          <w:sz w:val="28"/>
          <w:szCs w:val="28"/>
        </w:rPr>
      </w:pPr>
    </w:p>
    <w:p w:rsidR="00931671" w:rsidRDefault="00931671" w:rsidP="00931671">
      <w:pPr>
        <w:rPr>
          <w:sz w:val="28"/>
          <w:szCs w:val="28"/>
        </w:rPr>
      </w:pPr>
    </w:p>
    <w:p w:rsidR="00931671" w:rsidRDefault="00931671" w:rsidP="009316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931671" w:rsidRDefault="00931671" w:rsidP="00931671">
      <w:pPr>
        <w:rPr>
          <w:sz w:val="28"/>
          <w:szCs w:val="28"/>
        </w:rPr>
      </w:pPr>
    </w:p>
    <w:p w:rsidR="00931671" w:rsidRDefault="00931671" w:rsidP="00931671">
      <w:pPr>
        <w:jc w:val="center"/>
        <w:rPr>
          <w:sz w:val="28"/>
          <w:szCs w:val="28"/>
        </w:rPr>
      </w:pPr>
    </w:p>
    <w:p w:rsidR="00931671" w:rsidRDefault="00931671" w:rsidP="00931671">
      <w:pPr>
        <w:ind w:left="4859"/>
        <w:rPr>
          <w:kern w:val="28"/>
          <w:sz w:val="28"/>
          <w:szCs w:val="28"/>
        </w:rPr>
      </w:pPr>
    </w:p>
    <w:p w:rsidR="00931671" w:rsidRDefault="00931671" w:rsidP="00931671">
      <w:pPr>
        <w:ind w:left="4859"/>
        <w:rPr>
          <w:kern w:val="28"/>
          <w:sz w:val="28"/>
          <w:szCs w:val="28"/>
        </w:rPr>
      </w:pPr>
    </w:p>
    <w:p w:rsidR="00931671" w:rsidRDefault="00931671" w:rsidP="00931671">
      <w:pPr>
        <w:ind w:left="4859"/>
        <w:rPr>
          <w:kern w:val="28"/>
          <w:sz w:val="28"/>
          <w:szCs w:val="28"/>
        </w:rPr>
      </w:pPr>
    </w:p>
    <w:p w:rsidR="00931671" w:rsidRDefault="00931671" w:rsidP="00931671">
      <w:pPr>
        <w:ind w:left="4859"/>
        <w:rPr>
          <w:kern w:val="28"/>
          <w:sz w:val="28"/>
          <w:szCs w:val="28"/>
        </w:rPr>
      </w:pPr>
    </w:p>
    <w:p w:rsidR="00931671" w:rsidRDefault="00931671" w:rsidP="00931671">
      <w:pPr>
        <w:ind w:left="485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Приложение № 2</w:t>
      </w:r>
    </w:p>
    <w:p w:rsidR="00931671" w:rsidRDefault="00931671" w:rsidP="00931671">
      <w:pPr>
        <w:pStyle w:val="1"/>
        <w:numPr>
          <w:ilvl w:val="0"/>
          <w:numId w:val="0"/>
        </w:numPr>
        <w:tabs>
          <w:tab w:val="left" w:pos="-4111"/>
        </w:tabs>
        <w:spacing w:before="0" w:after="0" w:line="360" w:lineRule="auto"/>
        <w:ind w:left="4859" w:right="-6"/>
        <w:rPr>
          <w:sz w:val="28"/>
          <w:szCs w:val="28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931671" w:rsidRDefault="00931671" w:rsidP="00931671">
      <w:pPr>
        <w:pStyle w:val="1"/>
        <w:numPr>
          <w:ilvl w:val="0"/>
          <w:numId w:val="0"/>
        </w:numPr>
        <w:tabs>
          <w:tab w:val="left" w:pos="-4111"/>
        </w:tabs>
        <w:spacing w:before="0" w:after="0" w:line="360" w:lineRule="auto"/>
        <w:ind w:left="4956" w:right="-6"/>
        <w:rPr>
          <w:b w:val="0"/>
          <w:kern w:val="28"/>
          <w:sz w:val="28"/>
          <w:szCs w:val="28"/>
        </w:rPr>
      </w:pPr>
    </w:p>
    <w:p w:rsidR="00931671" w:rsidRDefault="00931671" w:rsidP="00931671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779"/>
      </w:tblGrid>
      <w:tr w:rsidR="00931671" w:rsidTr="00931671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671" w:rsidRDefault="009316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671" w:rsidRDefault="00931671">
            <w:pPr>
              <w:tabs>
                <w:tab w:val="left" w:pos="456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31671" w:rsidRDefault="00931671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Ф.И.О. гражданина, наименование юридического лица</w:t>
            </w:r>
          </w:p>
        </w:tc>
      </w:tr>
    </w:tbl>
    <w:p w:rsidR="00931671" w:rsidRDefault="00931671" w:rsidP="0093167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31671" w:rsidRDefault="00931671" w:rsidP="0093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об отказе</w:t>
      </w:r>
    </w:p>
    <w:p w:rsidR="00931671" w:rsidRDefault="00931671" w:rsidP="00931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</w:t>
      </w:r>
    </w:p>
    <w:p w:rsidR="00931671" w:rsidRDefault="00931671" w:rsidP="00931671">
      <w:pPr>
        <w:spacing w:line="360" w:lineRule="auto"/>
        <w:rPr>
          <w:sz w:val="28"/>
          <w:szCs w:val="28"/>
        </w:rPr>
      </w:pPr>
    </w:p>
    <w:p w:rsidR="00931671" w:rsidRDefault="00931671" w:rsidP="00931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Вас о том, что муниципальная услуга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юридическим и физическим лицам сведений о ранее приватизированном муниципальном имуществе», не может быть предоставлена по следующим основаниям: </w:t>
      </w:r>
    </w:p>
    <w:p w:rsidR="00931671" w:rsidRDefault="00931671" w:rsidP="0093167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931671" w:rsidRDefault="00931671" w:rsidP="0093167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931671" w:rsidRDefault="00931671" w:rsidP="00931671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931671" w:rsidRDefault="00931671" w:rsidP="00931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31671" w:rsidRDefault="00931671" w:rsidP="00931671">
      <w:pPr>
        <w:spacing w:line="360" w:lineRule="auto"/>
        <w:rPr>
          <w:sz w:val="28"/>
          <w:szCs w:val="28"/>
        </w:rPr>
      </w:pPr>
    </w:p>
    <w:p w:rsidR="00931671" w:rsidRDefault="00931671" w:rsidP="0093167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Уполномоченное </w:t>
      </w:r>
    </w:p>
    <w:p w:rsidR="00931671" w:rsidRDefault="00931671" w:rsidP="00931671">
      <w:pPr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931671" w:rsidRDefault="00931671" w:rsidP="00931671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И.О. Фамилия)</w:t>
      </w:r>
    </w:p>
    <w:p w:rsidR="00931671" w:rsidRDefault="00931671" w:rsidP="00931671">
      <w:pPr>
        <w:tabs>
          <w:tab w:val="left" w:pos="4005"/>
        </w:tabs>
        <w:spacing w:line="360" w:lineRule="auto"/>
        <w:jc w:val="center"/>
        <w:rPr>
          <w:sz w:val="28"/>
          <w:szCs w:val="28"/>
        </w:rPr>
      </w:pPr>
    </w:p>
    <w:p w:rsidR="00931671" w:rsidRDefault="00931671" w:rsidP="00931671">
      <w:pPr>
        <w:tabs>
          <w:tab w:val="left" w:pos="40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31671" w:rsidRDefault="00931671" w:rsidP="00931671">
      <w:pPr>
        <w:rPr>
          <w:rFonts w:ascii="Calibri" w:hAnsi="Calibri"/>
          <w:sz w:val="22"/>
          <w:szCs w:val="22"/>
        </w:rPr>
      </w:pPr>
    </w:p>
    <w:p w:rsidR="00F364C3" w:rsidRDefault="00F364C3">
      <w:bookmarkStart w:id="9" w:name="_GoBack"/>
      <w:bookmarkEnd w:id="9"/>
    </w:p>
    <w:sectPr w:rsidR="00F3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 w15:restartNumberingAfterBreak="0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7"/>
    <w:rsid w:val="00536A4A"/>
    <w:rsid w:val="007B79F7"/>
    <w:rsid w:val="00931671"/>
    <w:rsid w:val="00F151F7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0F6C-CE42-4C3E-8D3C-E551220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671"/>
    <w:pPr>
      <w:keepNext/>
      <w:numPr>
        <w:numId w:val="1"/>
      </w:numPr>
      <w:spacing w:before="180" w:after="180"/>
      <w:outlineLvl w:val="0"/>
    </w:pPr>
    <w:rPr>
      <w:b/>
      <w:bCs/>
      <w:kern w:val="32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31671"/>
    <w:pPr>
      <w:keepNext/>
      <w:numPr>
        <w:ilvl w:val="1"/>
        <w:numId w:val="1"/>
      </w:numPr>
      <w:spacing w:before="120" w:after="120"/>
      <w:jc w:val="both"/>
      <w:outlineLvl w:val="1"/>
    </w:pPr>
    <w:rPr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31671"/>
    <w:pPr>
      <w:keepNext/>
      <w:numPr>
        <w:ilvl w:val="2"/>
        <w:numId w:val="1"/>
      </w:numPr>
      <w:spacing w:before="60" w:after="60"/>
      <w:jc w:val="both"/>
      <w:outlineLvl w:val="2"/>
    </w:pPr>
    <w:rPr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31671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31671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31671"/>
    <w:pPr>
      <w:keepNext/>
      <w:keepLines/>
      <w:numPr>
        <w:ilvl w:val="6"/>
        <w:numId w:val="1"/>
      </w:numPr>
      <w:tabs>
        <w:tab w:val="clear" w:pos="1800"/>
      </w:tabs>
      <w:spacing w:before="4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31671"/>
    <w:pPr>
      <w:keepNext/>
      <w:keepLines/>
      <w:numPr>
        <w:ilvl w:val="7"/>
        <w:numId w:val="1"/>
      </w:numPr>
      <w:tabs>
        <w:tab w:val="clear" w:pos="2160"/>
      </w:tabs>
      <w:spacing w:before="4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31671"/>
    <w:pPr>
      <w:keepNext/>
      <w:keepLines/>
      <w:numPr>
        <w:ilvl w:val="8"/>
        <w:numId w:val="1"/>
      </w:numPr>
      <w:tabs>
        <w:tab w:val="clear" w:pos="2520"/>
      </w:tabs>
      <w:spacing w:before="4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"/>
    <w:basedOn w:val="a"/>
    <w:rsid w:val="007B79F7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7B79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31671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93167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93167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931671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931671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9316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9316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931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uiPriority w:val="99"/>
    <w:semiHidden/>
    <w:unhideWhenUsed/>
    <w:rsid w:val="00931671"/>
    <w:rPr>
      <w:color w:val="0000FF"/>
      <w:u w:val="single"/>
    </w:rPr>
  </w:style>
  <w:style w:type="paragraph" w:styleId="a4">
    <w:name w:val="Normal (Web)"/>
    <w:aliases w:val="Знак"/>
    <w:basedOn w:val="a"/>
    <w:semiHidden/>
    <w:unhideWhenUsed/>
    <w:qFormat/>
    <w:rsid w:val="0093167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31671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316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unct">
    <w:name w:val="punct"/>
    <w:basedOn w:val="a"/>
    <w:rsid w:val="0093167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93167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931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Утверждено"/>
    <w:basedOn w:val="a"/>
    <w:rsid w:val="0093167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consplusnormal1">
    <w:name w:val="consplusnormal"/>
    <w:basedOn w:val="a"/>
    <w:rsid w:val="0093167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931671"/>
    <w:pPr>
      <w:ind w:left="720"/>
      <w:contextualSpacing/>
    </w:pPr>
  </w:style>
  <w:style w:type="paragraph" w:customStyle="1" w:styleId="s1">
    <w:name w:val="s_1"/>
    <w:basedOn w:val="a"/>
    <w:rsid w:val="0093167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1671"/>
  </w:style>
  <w:style w:type="character" w:styleId="a6">
    <w:name w:val="Emphasis"/>
    <w:basedOn w:val="a0"/>
    <w:qFormat/>
    <w:rsid w:val="00931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16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43;&#1072;&#1083;&#1080;&#1085;&#1072;&#1060;&#1077;&#1076;&#1086;&#1088;&#1086;&#1074;&#1085;&#1072;\Documents\&#1055;&#1086;&#1089;&#1090;&#1072;&#1085;&#1086;&#1074;&#1083;&#1077;&#1085;&#1080;&#1103;%202020&#1075;\&#1055;&#1056;&#1054;&#1045;&#1050;&#1058;&#1067;%20&#1040;&#1056;\12&#1087;&#1088;&#1086;&#1077;&#1082;&#1090;%20&#171;&#1055;&#1088;&#1077;&#1076;&#1086;&#1089;&#1090;&#1072;&#1074;&#1083;&#1077;&#1085;&#1080;&#1077;%20&#1102;&#1088;&#1080;&#1076;&#1080;&#1095;&#1077;&#1089;&#1082;&#1080;&#1084;%20&#1080;%20&#1092;&#1080;&#1079;&#1080;&#1095;&#1077;&#1089;&#1082;&#1080;&#1084;%20&#1083;&#1080;&#1094;&#1072;&#1084;%20&#1089;&#1074;&#1077;&#1076;&#1077;&#1085;&#1080;&#1081;%20&#1086;%20&#1088;&#1072;&#1085;&#1077;&#1077;%20&#1087;&#1088;&#1080;&#1074;&#1072;&#1090;&#1080;&#1079;&#1080;&#1088;&#1086;&#1074;&#1072;&#1085;&#1085;&#1086;&#1084;%20&#1084;&#1091;&#1085;&#1080;&#1094;&#1080;&#1087;&#1072;&#1083;&#1100;&#1085;&#1086;&#1084;%20&#1080;&#1084;&#1091;&#1097;&#1077;&#1089;&#1090;&#1074;&#1077;&#187;.docx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3E9263FC4FD90ACB72C06D0176E87D7C7E7B5D87E82D92F398AA330B71CA7BBAE005E951FD58P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chernushka.ru/" TargetMode="Externa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2020-01-21T13:24:00Z</cp:lastPrinted>
  <dcterms:created xsi:type="dcterms:W3CDTF">2020-01-21T13:13:00Z</dcterms:created>
  <dcterms:modified xsi:type="dcterms:W3CDTF">2020-01-21T13:26:00Z</dcterms:modified>
</cp:coreProperties>
</file>