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43" w:rsidRDefault="00C05643" w:rsidP="00C05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:rsidR="00C05643" w:rsidRDefault="00C05643" w:rsidP="00C05643">
      <w:pPr>
        <w:jc w:val="center"/>
        <w:rPr>
          <w:b/>
          <w:sz w:val="28"/>
          <w:szCs w:val="28"/>
        </w:rPr>
      </w:pPr>
    </w:p>
    <w:p w:rsidR="00C05643" w:rsidRDefault="00C05643" w:rsidP="00C05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556E" w:rsidRDefault="002D556E" w:rsidP="00C05643">
      <w:pPr>
        <w:tabs>
          <w:tab w:val="center" w:pos="4986"/>
        </w:tabs>
        <w:rPr>
          <w:b/>
          <w:sz w:val="28"/>
          <w:szCs w:val="28"/>
        </w:rPr>
      </w:pPr>
    </w:p>
    <w:p w:rsidR="00C05643" w:rsidRDefault="002D556E" w:rsidP="00C05643">
      <w:pPr>
        <w:tabs>
          <w:tab w:val="center" w:pos="49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556E">
        <w:rPr>
          <w:sz w:val="28"/>
          <w:szCs w:val="28"/>
        </w:rPr>
        <w:t>29.</w:t>
      </w:r>
      <w:r>
        <w:rPr>
          <w:sz w:val="28"/>
          <w:szCs w:val="28"/>
        </w:rPr>
        <w:t>01.2020</w:t>
      </w:r>
      <w:r w:rsidR="00C05643" w:rsidRPr="002D556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C05643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C05643">
        <w:rPr>
          <w:sz w:val="28"/>
          <w:szCs w:val="28"/>
        </w:rPr>
        <w:t xml:space="preserve"> </w:t>
      </w:r>
    </w:p>
    <w:p w:rsidR="00C05643" w:rsidRDefault="002D556E" w:rsidP="00C05643">
      <w:pPr>
        <w:jc w:val="center"/>
        <w:rPr>
          <w:sz w:val="28"/>
          <w:szCs w:val="28"/>
        </w:rPr>
      </w:pPr>
      <w:r>
        <w:rPr>
          <w:sz w:val="28"/>
          <w:szCs w:val="28"/>
        </w:rPr>
        <w:t>п Чернушка</w:t>
      </w:r>
    </w:p>
    <w:p w:rsidR="00C05643" w:rsidRDefault="00C05643" w:rsidP="00C05643">
      <w:pPr>
        <w:jc w:val="center"/>
        <w:rPr>
          <w:sz w:val="28"/>
          <w:szCs w:val="28"/>
        </w:rPr>
      </w:pPr>
    </w:p>
    <w:p w:rsidR="00C05643" w:rsidRDefault="00C05643" w:rsidP="00C05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имущества, находящегося в собственности муниципального образования </w:t>
      </w:r>
      <w:proofErr w:type="spellStart"/>
      <w:r w:rsidR="002D556E">
        <w:rPr>
          <w:b/>
          <w:sz w:val="28"/>
          <w:szCs w:val="28"/>
        </w:rPr>
        <w:t>Чернушское</w:t>
      </w:r>
      <w:proofErr w:type="spellEnd"/>
      <w:r w:rsidR="002D556E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</w:t>
      </w:r>
      <w:r w:rsidR="002D556E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2D55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области, свободного от 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05643" w:rsidRDefault="00C05643" w:rsidP="00C05643">
      <w:pPr>
        <w:jc w:val="center"/>
        <w:rPr>
          <w:b/>
          <w:sz w:val="28"/>
          <w:szCs w:val="28"/>
        </w:rPr>
      </w:pPr>
    </w:p>
    <w:p w:rsidR="00C05643" w:rsidRDefault="00C05643" w:rsidP="00C056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4 статьи 18 Федерального закона от 24 июля 2007 года № 209-ФЗ «О развитии малого и среднего предпринимательства в Российской Федерации, приказом  Минэкономразвития России от 20.04.2016 № 264,  постановлением администрации </w:t>
      </w:r>
      <w:proofErr w:type="spellStart"/>
      <w:r w:rsidR="002D556E">
        <w:rPr>
          <w:sz w:val="28"/>
          <w:szCs w:val="28"/>
        </w:rPr>
        <w:t>Чернушского</w:t>
      </w:r>
      <w:proofErr w:type="spellEnd"/>
      <w:r w:rsidR="002D556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от </w:t>
      </w:r>
      <w:r w:rsidR="002D556E">
        <w:rPr>
          <w:sz w:val="28"/>
          <w:szCs w:val="28"/>
        </w:rPr>
        <w:t>1</w:t>
      </w:r>
      <w:r>
        <w:rPr>
          <w:sz w:val="28"/>
          <w:szCs w:val="28"/>
        </w:rPr>
        <w:t>7.</w:t>
      </w:r>
      <w:r w:rsidR="002D556E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2D556E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2D556E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порядк</w:t>
      </w:r>
      <w:r w:rsidR="000A3FFA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формирования, ведения, </w:t>
      </w:r>
      <w:r w:rsidR="000A3FFA">
        <w:rPr>
          <w:sz w:val="28"/>
          <w:szCs w:val="28"/>
        </w:rPr>
        <w:t xml:space="preserve">ежегодного дополнения и </w:t>
      </w:r>
      <w:r>
        <w:rPr>
          <w:sz w:val="28"/>
          <w:szCs w:val="28"/>
        </w:rPr>
        <w:t>опубликования Перечня муниципального имущества</w:t>
      </w:r>
      <w:r w:rsidR="000A3FFA">
        <w:rPr>
          <w:sz w:val="28"/>
          <w:szCs w:val="28"/>
        </w:rPr>
        <w:t xml:space="preserve"> муниципального образования </w:t>
      </w:r>
      <w:proofErr w:type="spellStart"/>
      <w:r w:rsidR="000A3FFA">
        <w:rPr>
          <w:sz w:val="28"/>
          <w:szCs w:val="28"/>
        </w:rPr>
        <w:t>Чернушское</w:t>
      </w:r>
      <w:proofErr w:type="spellEnd"/>
      <w:r w:rsidR="000A3FFA">
        <w:rPr>
          <w:sz w:val="28"/>
          <w:szCs w:val="28"/>
        </w:rPr>
        <w:t xml:space="preserve"> сельское поселение </w:t>
      </w:r>
      <w:proofErr w:type="spellStart"/>
      <w:r w:rsidR="000A3FFA">
        <w:rPr>
          <w:sz w:val="28"/>
          <w:szCs w:val="28"/>
        </w:rPr>
        <w:t>Кильмезский</w:t>
      </w:r>
      <w:proofErr w:type="spellEnd"/>
      <w:r w:rsidR="000A3FFA">
        <w:rPr>
          <w:sz w:val="28"/>
          <w:szCs w:val="28"/>
        </w:rPr>
        <w:t xml:space="preserve"> район Кировской области, </w:t>
      </w:r>
      <w:r>
        <w:rPr>
          <w:sz w:val="28"/>
          <w:szCs w:val="28"/>
        </w:rPr>
        <w:t>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sz w:val="28"/>
          <w:szCs w:val="28"/>
        </w:rPr>
        <w:tab/>
      </w:r>
    </w:p>
    <w:p w:rsidR="00C05643" w:rsidRDefault="00C05643" w:rsidP="00C05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A3FFA">
        <w:rPr>
          <w:sz w:val="28"/>
          <w:szCs w:val="28"/>
        </w:rPr>
        <w:t>Чернушского</w:t>
      </w:r>
      <w:proofErr w:type="spellEnd"/>
      <w:r w:rsidR="000A3F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ПОСТАНОВЛЯЕТ:</w:t>
      </w:r>
    </w:p>
    <w:p w:rsidR="00C05643" w:rsidRDefault="00C05643" w:rsidP="00C0564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согласно приложению </w:t>
      </w:r>
      <w:r w:rsidR="0069512F">
        <w:rPr>
          <w:sz w:val="28"/>
          <w:szCs w:val="28"/>
        </w:rPr>
        <w:t>№1</w:t>
      </w:r>
      <w:r>
        <w:rPr>
          <w:sz w:val="28"/>
          <w:szCs w:val="28"/>
        </w:rPr>
        <w:t>.</w:t>
      </w:r>
    </w:p>
    <w:p w:rsidR="00C05643" w:rsidRDefault="00C05643" w:rsidP="00C0564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даты его официального опубликования на официальном сайте администрации </w:t>
      </w:r>
      <w:proofErr w:type="spellStart"/>
      <w:r w:rsidR="0069512F">
        <w:rPr>
          <w:sz w:val="28"/>
          <w:szCs w:val="28"/>
        </w:rPr>
        <w:t>Чернушского</w:t>
      </w:r>
      <w:proofErr w:type="spellEnd"/>
      <w:r w:rsidR="0069512F">
        <w:rPr>
          <w:sz w:val="28"/>
          <w:szCs w:val="28"/>
        </w:rPr>
        <w:t xml:space="preserve"> сельского поселения.</w:t>
      </w:r>
    </w:p>
    <w:p w:rsidR="00C05643" w:rsidRDefault="00C05643" w:rsidP="00C05643">
      <w:pPr>
        <w:pStyle w:val="1"/>
        <w:rPr>
          <w:szCs w:val="28"/>
        </w:rPr>
      </w:pPr>
    </w:p>
    <w:p w:rsidR="00C05643" w:rsidRDefault="00C05643" w:rsidP="00C05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643" w:rsidRDefault="0069512F" w:rsidP="00C0564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9512F" w:rsidRDefault="0069512F" w:rsidP="00C056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</w:pPr>
    </w:p>
    <w:p w:rsidR="00C05643" w:rsidRDefault="00C05643" w:rsidP="00C05643">
      <w:pPr>
        <w:rPr>
          <w:sz w:val="28"/>
          <w:szCs w:val="28"/>
        </w:rPr>
        <w:sectPr w:rsidR="00C05643">
          <w:pgSz w:w="12240" w:h="15840"/>
          <w:pgMar w:top="1134" w:right="567" w:bottom="1134" w:left="1701" w:header="720" w:footer="720" w:gutter="0"/>
          <w:cols w:space="720"/>
        </w:sectPr>
      </w:pPr>
    </w:p>
    <w:p w:rsidR="00A44CA5" w:rsidRDefault="00C05643" w:rsidP="00C056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</w:t>
      </w:r>
      <w:r w:rsidR="0069512F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C05643" w:rsidRPr="00A44CA5" w:rsidRDefault="00C05643" w:rsidP="00A44CA5">
      <w:pPr>
        <w:jc w:val="right"/>
      </w:pPr>
      <w:r w:rsidRPr="00A44CA5">
        <w:t xml:space="preserve">к Постановлению </w:t>
      </w:r>
    </w:p>
    <w:p w:rsidR="00A44CA5" w:rsidRPr="00A44CA5" w:rsidRDefault="00C05643" w:rsidP="00A44CA5">
      <w:pPr>
        <w:jc w:val="right"/>
      </w:pPr>
      <w:r w:rsidRPr="00A44CA5">
        <w:t xml:space="preserve">                                                                                                             администрации </w:t>
      </w:r>
      <w:proofErr w:type="spellStart"/>
      <w:r w:rsidR="0069512F" w:rsidRPr="00A44CA5">
        <w:t>Чернушского</w:t>
      </w:r>
      <w:proofErr w:type="spellEnd"/>
      <w:r w:rsidR="0069512F" w:rsidRPr="00A44CA5">
        <w:t xml:space="preserve"> </w:t>
      </w:r>
      <w:r w:rsidR="00A44CA5" w:rsidRPr="00A44CA5">
        <w:t xml:space="preserve"> </w:t>
      </w:r>
    </w:p>
    <w:p w:rsidR="00C05643" w:rsidRPr="00A44CA5" w:rsidRDefault="0069512F" w:rsidP="00A44CA5">
      <w:pPr>
        <w:jc w:val="right"/>
      </w:pPr>
      <w:r w:rsidRPr="00A44CA5">
        <w:t xml:space="preserve">сельского поселения </w:t>
      </w:r>
      <w:proofErr w:type="spellStart"/>
      <w:r w:rsidR="00C05643" w:rsidRPr="00A44CA5">
        <w:t>Кильмезского</w:t>
      </w:r>
      <w:proofErr w:type="spellEnd"/>
      <w:r w:rsidR="00C05643" w:rsidRPr="00A44CA5">
        <w:t xml:space="preserve"> района</w:t>
      </w:r>
    </w:p>
    <w:p w:rsidR="00C05643" w:rsidRPr="00A44CA5" w:rsidRDefault="00C05643" w:rsidP="00A44CA5">
      <w:pPr>
        <w:jc w:val="right"/>
      </w:pPr>
      <w:r w:rsidRPr="00A44CA5">
        <w:t xml:space="preserve">                                                                               Кировской области</w:t>
      </w:r>
    </w:p>
    <w:p w:rsidR="00C05643" w:rsidRPr="00A44CA5" w:rsidRDefault="00C05643" w:rsidP="00A44CA5">
      <w:pPr>
        <w:jc w:val="right"/>
      </w:pPr>
      <w:r w:rsidRPr="00A44CA5">
        <w:t xml:space="preserve">                                                                                 от </w:t>
      </w:r>
      <w:r w:rsidR="00A44CA5" w:rsidRPr="00A44CA5">
        <w:t>29.01.2020</w:t>
      </w:r>
      <w:r w:rsidRPr="00A44CA5">
        <w:t xml:space="preserve"> №</w:t>
      </w:r>
      <w:r w:rsidR="00A44CA5" w:rsidRPr="00A44CA5">
        <w:t>11</w:t>
      </w:r>
      <w:r w:rsidRPr="00A44CA5">
        <w:t xml:space="preserve">       </w:t>
      </w:r>
    </w:p>
    <w:p w:rsidR="00C05643" w:rsidRDefault="00C05643" w:rsidP="00C056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05643" w:rsidRDefault="00C05643" w:rsidP="00C05643">
      <w:pPr>
        <w:tabs>
          <w:tab w:val="left" w:pos="4125"/>
        </w:tabs>
        <w:jc w:val="center"/>
        <w:rPr>
          <w:b/>
        </w:rPr>
      </w:pPr>
      <w:r>
        <w:rPr>
          <w:b/>
        </w:rPr>
        <w:t>ПЕРЕЧЕНЬ</w:t>
      </w:r>
    </w:p>
    <w:p w:rsidR="00C05643" w:rsidRDefault="00C05643" w:rsidP="00C056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="008C16DC">
        <w:rPr>
          <w:b/>
          <w:sz w:val="28"/>
          <w:szCs w:val="28"/>
        </w:rPr>
        <w:t>Чернушское</w:t>
      </w:r>
      <w:proofErr w:type="spellEnd"/>
      <w:r w:rsidR="008C16DC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</w:t>
      </w:r>
      <w:r w:rsidR="008C16DC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8C16DC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Кировской области, свободного </w:t>
      </w:r>
      <w:proofErr w:type="gramStart"/>
      <w:r>
        <w:rPr>
          <w:b/>
          <w:sz w:val="28"/>
          <w:szCs w:val="28"/>
        </w:rPr>
        <w:t>от  прав</w:t>
      </w:r>
      <w:proofErr w:type="gramEnd"/>
      <w:r>
        <w:rPr>
          <w:b/>
          <w:sz w:val="28"/>
          <w:szCs w:val="28"/>
        </w:rPr>
        <w:t xml:space="preserve"> третьих лиц</w:t>
      </w:r>
    </w:p>
    <w:p w:rsidR="00C05643" w:rsidRDefault="00C05643" w:rsidP="00C056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(за </w:t>
      </w:r>
      <w:proofErr w:type="gramStart"/>
      <w:r>
        <w:rPr>
          <w:b/>
          <w:sz w:val="28"/>
          <w:szCs w:val="28"/>
        </w:rPr>
        <w:t>исключением  права</w:t>
      </w:r>
      <w:proofErr w:type="gramEnd"/>
      <w:r>
        <w:rPr>
          <w:b/>
          <w:sz w:val="28"/>
          <w:szCs w:val="28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16DC" w:rsidRDefault="008C16DC" w:rsidP="008C16D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8C16DC" w:rsidTr="008C16DC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Структурированный адрес объекта</w:t>
            </w:r>
          </w:p>
        </w:tc>
      </w:tr>
      <w:tr w:rsidR="008C16DC" w:rsidTr="008C16DC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муниципального района/городского округа/внутригородского округа территории города федерального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Тип и номер корпуса, строения, владения </w:t>
            </w:r>
          </w:p>
        </w:tc>
      </w:tr>
      <w:tr w:rsidR="008C16DC" w:rsidTr="008C16DC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</w:tr>
    </w:tbl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12"/>
        <w:gridCol w:w="1355"/>
        <w:gridCol w:w="1676"/>
        <w:gridCol w:w="2381"/>
        <w:gridCol w:w="1974"/>
        <w:gridCol w:w="1928"/>
        <w:gridCol w:w="1312"/>
      </w:tblGrid>
      <w:tr w:rsidR="008C16DC" w:rsidTr="008C16D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 объекта недвижимости;</w:t>
            </w:r>
          </w:p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движимое имущество </w:t>
            </w:r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Сведения о недвижимом имуществе или его части</w:t>
            </w:r>
          </w:p>
        </w:tc>
      </w:tr>
      <w:tr w:rsidR="008C16DC" w:rsidTr="008C16D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объекта учета </w:t>
            </w:r>
          </w:p>
        </w:tc>
      </w:tr>
      <w:tr w:rsidR="008C16DC" w:rsidTr="008C16DC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C16DC" w:rsidTr="008C16D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C16DC" w:rsidTr="008C16D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</w:tr>
      <w:tr w:rsidR="008C16DC" w:rsidTr="008C16D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517"/>
      </w:tblGrid>
      <w:tr w:rsidR="008C16DC" w:rsidTr="008C16DC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 движимом имуществе 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C16DC" w:rsidTr="008C16DC">
        <w:tc>
          <w:tcPr>
            <w:tcW w:w="10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субъекта малого и среднего предпринимательства</w:t>
            </w:r>
          </w:p>
        </w:tc>
      </w:tr>
      <w:tr w:rsidR="008C16DC" w:rsidTr="008C16D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 основание</w:t>
            </w:r>
          </w:p>
        </w:tc>
      </w:tr>
      <w:tr w:rsidR="008C16DC" w:rsidTr="008C16DC"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окончания действия договора</w:t>
            </w:r>
          </w:p>
        </w:tc>
      </w:tr>
      <w:tr w:rsidR="008C16DC" w:rsidTr="008C16D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38</w:t>
            </w:r>
          </w:p>
        </w:tc>
      </w:tr>
    </w:tbl>
    <w:p w:rsidR="008C16DC" w:rsidRDefault="008C16DC" w:rsidP="008C16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2246"/>
      </w:tblGrid>
      <w:tr w:rsidR="008C16DC" w:rsidTr="008C16D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C16DC" w:rsidTr="008C16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 документа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Реквизиты документа</w:t>
            </w:r>
          </w:p>
        </w:tc>
      </w:tr>
      <w:tr w:rsidR="008C16DC" w:rsidTr="008C16DC">
        <w:trPr>
          <w:trHeight w:val="5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DC" w:rsidRDefault="008C16D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</w:tr>
      <w:tr w:rsidR="008C16DC" w:rsidTr="008C16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DC" w:rsidRDefault="008C16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43</w:t>
            </w:r>
          </w:p>
        </w:tc>
      </w:tr>
    </w:tbl>
    <w:p w:rsidR="008C16DC" w:rsidRDefault="008C16DC" w:rsidP="008C16DC">
      <w:pPr>
        <w:autoSpaceDE w:val="0"/>
        <w:autoSpaceDN w:val="0"/>
        <w:adjustRightInd w:val="0"/>
        <w:rPr>
          <w:sz w:val="28"/>
          <w:szCs w:val="28"/>
        </w:rPr>
      </w:pPr>
    </w:p>
    <w:p w:rsidR="008C16DC" w:rsidRDefault="008C16DC" w:rsidP="00C056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sectPr w:rsidR="008C16DC" w:rsidSect="00C05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3259B"/>
    <w:multiLevelType w:val="hybridMultilevel"/>
    <w:tmpl w:val="2D68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71"/>
    <w:rsid w:val="000A3FFA"/>
    <w:rsid w:val="002D556E"/>
    <w:rsid w:val="00612801"/>
    <w:rsid w:val="0069512F"/>
    <w:rsid w:val="008C16DC"/>
    <w:rsid w:val="00930003"/>
    <w:rsid w:val="009E1471"/>
    <w:rsid w:val="00A44CA5"/>
    <w:rsid w:val="00C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976"/>
  <w15:chartTrackingRefBased/>
  <w15:docId w15:val="{351F4324-A613-4AA6-BC30-2B9340EA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64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C05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6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13</cp:revision>
  <cp:lastPrinted>2020-01-29T13:04:00Z</cp:lastPrinted>
  <dcterms:created xsi:type="dcterms:W3CDTF">2020-01-29T11:49:00Z</dcterms:created>
  <dcterms:modified xsi:type="dcterms:W3CDTF">2020-01-29T13:05:00Z</dcterms:modified>
</cp:coreProperties>
</file>