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674" w:rsidRDefault="00772674" w:rsidP="007726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ЧЕРНУШСКАЯ СЕЛЬСКАЯ ДУМА</w:t>
      </w:r>
    </w:p>
    <w:p w:rsidR="00772674" w:rsidRDefault="00772674" w:rsidP="007726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КИЛЬМЕЗСКОГО РАЙОНА КИРОВСКОЙ ОБЛАСТИ</w:t>
      </w:r>
    </w:p>
    <w:p w:rsidR="00772674" w:rsidRDefault="00772674" w:rsidP="007726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4 СОЗЫВА</w:t>
      </w:r>
    </w:p>
    <w:p w:rsidR="00772674" w:rsidRDefault="00772674" w:rsidP="007726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772674" w:rsidRDefault="00772674" w:rsidP="007726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РЕШЕНИЕ</w:t>
      </w:r>
    </w:p>
    <w:p w:rsidR="00772674" w:rsidRPr="0008166C" w:rsidRDefault="005D5EA0" w:rsidP="0077267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28</w:t>
      </w:r>
      <w:r w:rsidR="00772674" w:rsidRPr="0008166C">
        <w:rPr>
          <w:rFonts w:ascii="Times New Roman" w:hAnsi="Times New Roman"/>
          <w:color w:val="000000"/>
          <w:sz w:val="28"/>
          <w:szCs w:val="28"/>
        </w:rPr>
        <w:t>.0</w:t>
      </w:r>
      <w:r w:rsidR="008C50DB" w:rsidRPr="0008166C">
        <w:rPr>
          <w:rFonts w:ascii="Times New Roman" w:hAnsi="Times New Roman"/>
          <w:color w:val="000000"/>
          <w:sz w:val="28"/>
          <w:szCs w:val="28"/>
        </w:rPr>
        <w:t>6</w:t>
      </w:r>
      <w:r w:rsidR="00772674" w:rsidRPr="0008166C">
        <w:rPr>
          <w:rFonts w:ascii="Times New Roman" w:hAnsi="Times New Roman"/>
          <w:color w:val="000000"/>
          <w:sz w:val="28"/>
          <w:szCs w:val="28"/>
        </w:rPr>
        <w:t>.2019</w:t>
      </w:r>
      <w:r w:rsidR="00772674" w:rsidRPr="0008166C">
        <w:rPr>
          <w:rFonts w:ascii="Times New Roman" w:hAnsi="Times New Roman"/>
          <w:color w:val="000000"/>
          <w:sz w:val="28"/>
          <w:szCs w:val="28"/>
        </w:rPr>
        <w:tab/>
      </w:r>
      <w:r w:rsidR="00772674" w:rsidRPr="0008166C">
        <w:rPr>
          <w:rFonts w:ascii="Times New Roman" w:hAnsi="Times New Roman"/>
          <w:color w:val="000000"/>
          <w:sz w:val="28"/>
          <w:szCs w:val="28"/>
        </w:rPr>
        <w:tab/>
      </w:r>
      <w:r w:rsidR="00772674" w:rsidRPr="0008166C">
        <w:rPr>
          <w:rFonts w:ascii="Times New Roman" w:hAnsi="Times New Roman"/>
          <w:color w:val="000000"/>
          <w:sz w:val="28"/>
          <w:szCs w:val="28"/>
        </w:rPr>
        <w:tab/>
      </w:r>
      <w:r w:rsidR="00772674" w:rsidRPr="0008166C">
        <w:rPr>
          <w:rFonts w:ascii="Times New Roman" w:hAnsi="Times New Roman"/>
          <w:color w:val="000000"/>
          <w:sz w:val="28"/>
          <w:szCs w:val="28"/>
        </w:rPr>
        <w:tab/>
      </w:r>
      <w:r w:rsidR="00772674" w:rsidRPr="0008166C">
        <w:rPr>
          <w:rFonts w:ascii="Times New Roman" w:hAnsi="Times New Roman"/>
          <w:color w:val="000000"/>
          <w:sz w:val="28"/>
          <w:szCs w:val="28"/>
        </w:rPr>
        <w:tab/>
      </w:r>
      <w:r w:rsidR="00772674" w:rsidRPr="0008166C">
        <w:rPr>
          <w:rFonts w:ascii="Times New Roman" w:hAnsi="Times New Roman"/>
          <w:color w:val="000000"/>
          <w:sz w:val="28"/>
          <w:szCs w:val="28"/>
        </w:rPr>
        <w:tab/>
      </w:r>
      <w:r w:rsidR="00772674" w:rsidRPr="0008166C">
        <w:rPr>
          <w:rFonts w:ascii="Times New Roman" w:hAnsi="Times New Roman"/>
          <w:color w:val="000000"/>
          <w:sz w:val="28"/>
          <w:szCs w:val="28"/>
        </w:rPr>
        <w:tab/>
      </w:r>
      <w:r w:rsidR="00772674" w:rsidRPr="0008166C">
        <w:rPr>
          <w:rFonts w:ascii="Times New Roman" w:hAnsi="Times New Roman"/>
          <w:color w:val="000000"/>
          <w:sz w:val="28"/>
          <w:szCs w:val="28"/>
        </w:rPr>
        <w:tab/>
      </w:r>
      <w:r w:rsidR="00772674" w:rsidRPr="0008166C">
        <w:rPr>
          <w:rFonts w:ascii="Times New Roman" w:hAnsi="Times New Roman"/>
          <w:color w:val="000000"/>
          <w:sz w:val="28"/>
          <w:szCs w:val="28"/>
        </w:rPr>
        <w:tab/>
        <w:t xml:space="preserve">     №</w:t>
      </w:r>
      <w:r w:rsidR="000816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2397">
        <w:rPr>
          <w:rFonts w:ascii="Times New Roman" w:hAnsi="Times New Roman"/>
          <w:color w:val="000000"/>
          <w:sz w:val="28"/>
          <w:szCs w:val="28"/>
        </w:rPr>
        <w:t>4</w:t>
      </w:r>
      <w:r w:rsidR="00772674" w:rsidRPr="0008166C">
        <w:rPr>
          <w:rFonts w:ascii="Times New Roman" w:hAnsi="Times New Roman"/>
          <w:color w:val="000000"/>
          <w:sz w:val="28"/>
          <w:szCs w:val="28"/>
        </w:rPr>
        <w:t>/</w:t>
      </w:r>
      <w:r w:rsidR="00190C07" w:rsidRPr="0008166C">
        <w:rPr>
          <w:rFonts w:ascii="Times New Roman" w:hAnsi="Times New Roman"/>
          <w:color w:val="000000"/>
          <w:sz w:val="28"/>
          <w:szCs w:val="28"/>
        </w:rPr>
        <w:t>1</w:t>
      </w:r>
    </w:p>
    <w:p w:rsidR="00772674" w:rsidRPr="0008166C" w:rsidRDefault="00772674" w:rsidP="0077267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8166C">
        <w:rPr>
          <w:rFonts w:ascii="Times New Roman" w:hAnsi="Times New Roman"/>
          <w:color w:val="000000"/>
          <w:sz w:val="28"/>
          <w:szCs w:val="28"/>
        </w:rPr>
        <w:t>п Чернушка</w:t>
      </w:r>
    </w:p>
    <w:p w:rsidR="00772674" w:rsidRDefault="00772674" w:rsidP="007726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72674" w:rsidRPr="008C50DB" w:rsidRDefault="00772674" w:rsidP="007726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50DB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и дополнений в Устав </w:t>
      </w:r>
    </w:p>
    <w:p w:rsidR="00772674" w:rsidRPr="008C50DB" w:rsidRDefault="00772674" w:rsidP="007726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50DB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8C50DB">
        <w:rPr>
          <w:rFonts w:ascii="Times New Roman" w:hAnsi="Times New Roman"/>
          <w:b/>
          <w:color w:val="000000"/>
          <w:sz w:val="28"/>
          <w:szCs w:val="28"/>
        </w:rPr>
        <w:t>Чернушское</w:t>
      </w:r>
      <w:proofErr w:type="spellEnd"/>
      <w:r w:rsidRPr="008C50DB">
        <w:rPr>
          <w:rFonts w:ascii="Times New Roman" w:hAnsi="Times New Roman"/>
          <w:b/>
          <w:color w:val="000000"/>
          <w:sz w:val="28"/>
          <w:szCs w:val="28"/>
        </w:rPr>
        <w:t xml:space="preserve"> сельское поселение </w:t>
      </w:r>
      <w:proofErr w:type="spellStart"/>
      <w:r w:rsidRPr="008C50DB">
        <w:rPr>
          <w:rFonts w:ascii="Times New Roman" w:hAnsi="Times New Roman"/>
          <w:b/>
          <w:color w:val="000000"/>
          <w:sz w:val="28"/>
          <w:szCs w:val="28"/>
        </w:rPr>
        <w:t>Кильмезского</w:t>
      </w:r>
      <w:proofErr w:type="spellEnd"/>
      <w:r w:rsidRPr="008C50DB">
        <w:rPr>
          <w:rFonts w:ascii="Times New Roman" w:hAnsi="Times New Roman"/>
          <w:b/>
          <w:color w:val="000000"/>
          <w:sz w:val="28"/>
          <w:szCs w:val="28"/>
        </w:rPr>
        <w:t xml:space="preserve"> района Кировской области</w:t>
      </w:r>
    </w:p>
    <w:p w:rsidR="00772674" w:rsidRPr="008C50DB" w:rsidRDefault="00772674" w:rsidP="00772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2674" w:rsidRDefault="00772674" w:rsidP="0077267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приведения Устава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Кировской области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в соответствие с Федеральным законом от 06.10.2003 № 131-ФЗ «Об общих принципах организации местного самоуправления в Российской Федерации»,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Чернушская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сельская Дума РЕШИЛА:</w:t>
      </w:r>
    </w:p>
    <w:p w:rsidR="00772674" w:rsidRDefault="00772674" w:rsidP="00772674">
      <w:pPr>
        <w:pStyle w:val="ConsNormal"/>
        <w:ind w:right="0"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в Устав муниципального образования</w:t>
      </w:r>
      <w:r w:rsidR="008C5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C50DB">
        <w:rPr>
          <w:rFonts w:ascii="Times New Roman" w:hAnsi="Times New Roman" w:cs="Times New Roman"/>
          <w:color w:val="000000"/>
          <w:sz w:val="28"/>
          <w:szCs w:val="28"/>
        </w:rPr>
        <w:t>Чернушское</w:t>
      </w:r>
      <w:proofErr w:type="spellEnd"/>
      <w:r w:rsidR="008C50D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77267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Кировской области</w:t>
      </w:r>
      <w:r w:rsidR="00F715D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715D9" w:rsidRPr="00F715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15D9">
        <w:rPr>
          <w:rFonts w:ascii="Times New Roman" w:hAnsi="Times New Roman"/>
          <w:sz w:val="28"/>
          <w:szCs w:val="28"/>
        </w:rPr>
        <w:t>принятый  решением</w:t>
      </w:r>
      <w:proofErr w:type="gramEnd"/>
      <w:r w:rsidR="00F715D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715D9">
        <w:rPr>
          <w:rFonts w:ascii="Times New Roman" w:hAnsi="Times New Roman"/>
          <w:sz w:val="28"/>
          <w:szCs w:val="28"/>
        </w:rPr>
        <w:t>Чернушской</w:t>
      </w:r>
      <w:proofErr w:type="spellEnd"/>
      <w:r w:rsidR="00F715D9">
        <w:rPr>
          <w:rFonts w:ascii="Times New Roman" w:hAnsi="Times New Roman"/>
          <w:sz w:val="28"/>
          <w:szCs w:val="28"/>
        </w:rPr>
        <w:t xml:space="preserve"> сельской  Думы от 21.04.2015 № 2/1</w:t>
      </w:r>
      <w:r w:rsidR="008C50DB">
        <w:rPr>
          <w:rFonts w:ascii="Times New Roman" w:hAnsi="Times New Roman"/>
          <w:sz w:val="28"/>
          <w:szCs w:val="28"/>
        </w:rPr>
        <w:t xml:space="preserve"> (с изменениями от 02.06.2016г. № 3/2</w:t>
      </w:r>
      <w:r w:rsidR="004D24C1">
        <w:rPr>
          <w:rFonts w:ascii="Times New Roman" w:hAnsi="Times New Roman"/>
          <w:sz w:val="28"/>
          <w:szCs w:val="28"/>
        </w:rPr>
        <w:t>,</w:t>
      </w:r>
      <w:r w:rsidR="008C50DB">
        <w:rPr>
          <w:rFonts w:ascii="Times New Roman" w:hAnsi="Times New Roman"/>
          <w:sz w:val="28"/>
          <w:szCs w:val="28"/>
        </w:rPr>
        <w:t xml:space="preserve"> от 05.06.2018г. № 3/1, изменения и дополнения согласно приложению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2674" w:rsidRDefault="00772674" w:rsidP="0077267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8C50DB">
        <w:rPr>
          <w:rFonts w:ascii="Times New Roman" w:hAnsi="Times New Roman"/>
          <w:color w:val="000000"/>
          <w:sz w:val="28"/>
          <w:szCs w:val="28"/>
        </w:rPr>
        <w:t>Направить настоящее решение в течение 15 дней со дня его принятия на государственную регистрацию.</w:t>
      </w:r>
    </w:p>
    <w:p w:rsidR="00772674" w:rsidRDefault="00772674" w:rsidP="0077267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3. Данное решение вступает в силу в соответствии с действующим законодательством.</w:t>
      </w:r>
    </w:p>
    <w:p w:rsidR="00772674" w:rsidRDefault="00647296" w:rsidP="00772674">
      <w:pPr>
        <w:pStyle w:val="ConsNormal"/>
        <w:ind w:right="0"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72674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решение на</w:t>
      </w:r>
      <w:r w:rsidR="008C50D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стендах и разместить на</w:t>
      </w:r>
      <w:r w:rsidR="00772674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сайте </w:t>
      </w:r>
      <w:proofErr w:type="spellStart"/>
      <w:r w:rsidR="00486819">
        <w:rPr>
          <w:rFonts w:ascii="Times New Roman" w:hAnsi="Times New Roman"/>
          <w:color w:val="000000"/>
          <w:sz w:val="28"/>
          <w:szCs w:val="28"/>
        </w:rPr>
        <w:t>Чернушского</w:t>
      </w:r>
      <w:proofErr w:type="spellEnd"/>
      <w:r w:rsidR="00486819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7726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6819" w:rsidRDefault="00486819" w:rsidP="007726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674" w:rsidRDefault="00772674" w:rsidP="007726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486819">
        <w:rPr>
          <w:rFonts w:ascii="Times New Roman" w:hAnsi="Times New Roman"/>
          <w:sz w:val="28"/>
          <w:szCs w:val="28"/>
        </w:rPr>
        <w:t>Чернушской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86819">
        <w:rPr>
          <w:rFonts w:ascii="Times New Roman" w:hAnsi="Times New Roman"/>
          <w:sz w:val="28"/>
          <w:szCs w:val="28"/>
        </w:rPr>
        <w:t xml:space="preserve">сельской </w:t>
      </w:r>
      <w:r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8681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48681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. </w:t>
      </w:r>
      <w:r w:rsidR="00486819">
        <w:rPr>
          <w:rFonts w:ascii="Times New Roman" w:hAnsi="Times New Roman"/>
          <w:sz w:val="28"/>
          <w:szCs w:val="28"/>
        </w:rPr>
        <w:t>Грозных</w:t>
      </w:r>
    </w:p>
    <w:p w:rsidR="00700C02" w:rsidRDefault="00700C02" w:rsidP="00700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поселения                                                                         Г.Ф. Грозных</w:t>
      </w:r>
    </w:p>
    <w:p w:rsidR="00700C02" w:rsidRDefault="00700C02" w:rsidP="00700C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00C02" w:rsidRDefault="00700C02" w:rsidP="00F715D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207D02" w:rsidRDefault="00207D02" w:rsidP="00F715D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700C02" w:rsidRDefault="00700C02" w:rsidP="00F715D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715D9" w:rsidRDefault="00F715D9" w:rsidP="00F715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715D9" w:rsidRDefault="00F715D9" w:rsidP="00F715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A5204" w:rsidRDefault="005A5204" w:rsidP="00F715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715D9" w:rsidRDefault="00F715D9" w:rsidP="00F715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715D9" w:rsidRDefault="00F715D9" w:rsidP="00F715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715D9" w:rsidRDefault="00F715D9" w:rsidP="00F715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808" w:type="dxa"/>
        <w:tblLook w:val="01E0" w:firstRow="1" w:lastRow="1" w:firstColumn="1" w:lastColumn="1" w:noHBand="0" w:noVBand="0"/>
      </w:tblPr>
      <w:tblGrid>
        <w:gridCol w:w="3479"/>
      </w:tblGrid>
      <w:tr w:rsidR="002772CE" w:rsidTr="002772CE">
        <w:tc>
          <w:tcPr>
            <w:tcW w:w="3479" w:type="dxa"/>
            <w:hideMark/>
          </w:tcPr>
          <w:p w:rsidR="008C50DB" w:rsidRDefault="008C50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EA0" w:rsidRDefault="005D5E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772CE" w:rsidRDefault="002772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2772CE" w:rsidRDefault="002772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2772CE" w:rsidRDefault="002772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решением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Чернушской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сельской Думы  </w:t>
            </w:r>
          </w:p>
          <w:p w:rsidR="002772CE" w:rsidRDefault="002772CE" w:rsidP="005D5E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5D5EA0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8C50D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.2019 №</w:t>
            </w:r>
            <w:r w:rsidR="000816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239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08166C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                      </w:t>
            </w:r>
          </w:p>
        </w:tc>
      </w:tr>
    </w:tbl>
    <w:p w:rsidR="002772CE" w:rsidRDefault="002772CE" w:rsidP="002772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E87149" w:rsidRDefault="00E87149" w:rsidP="00E871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ИЗМЕНЕНИЯ И ДОПОЛНЕНИЯ</w:t>
      </w:r>
    </w:p>
    <w:p w:rsidR="002772CE" w:rsidRDefault="002772CE" w:rsidP="00277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в Устав муниципального образования</w:t>
      </w:r>
    </w:p>
    <w:p w:rsidR="002772CE" w:rsidRDefault="00293E6C" w:rsidP="00277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Чернушское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 w:rsidR="002772CE">
        <w:rPr>
          <w:rFonts w:ascii="Times New Roman" w:hAnsi="Times New Roman"/>
          <w:b/>
          <w:sz w:val="28"/>
          <w:szCs w:val="28"/>
          <w:lang w:eastAsia="ru-RU"/>
        </w:rPr>
        <w:t>Кильмезск</w:t>
      </w:r>
      <w:r>
        <w:rPr>
          <w:rFonts w:ascii="Times New Roman" w:hAnsi="Times New Roman"/>
          <w:b/>
          <w:sz w:val="28"/>
          <w:szCs w:val="28"/>
          <w:lang w:eastAsia="ru-RU"/>
        </w:rPr>
        <w:t>ого</w:t>
      </w:r>
      <w:proofErr w:type="spellEnd"/>
      <w:r w:rsidR="002772CE">
        <w:rPr>
          <w:rFonts w:ascii="Times New Roman" w:hAnsi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2772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="002772CE">
        <w:rPr>
          <w:rFonts w:ascii="Times New Roman" w:hAnsi="Times New Roman"/>
          <w:b/>
          <w:sz w:val="28"/>
          <w:szCs w:val="28"/>
          <w:lang w:eastAsia="ru-RU"/>
        </w:rPr>
        <w:t>Кировской области</w:t>
      </w:r>
    </w:p>
    <w:p w:rsidR="00AB7DC8" w:rsidRDefault="00AB7DC8" w:rsidP="00207D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AB7DC8" w:rsidRDefault="00207D02" w:rsidP="00277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1. </w:t>
      </w:r>
      <w:r w:rsidR="00AB7DC8" w:rsidRPr="00AB7DC8">
        <w:rPr>
          <w:rFonts w:ascii="Times New Roman" w:hAnsi="Times New Roman"/>
          <w:b/>
          <w:sz w:val="28"/>
          <w:szCs w:val="28"/>
          <w:lang w:eastAsia="ru-RU"/>
        </w:rPr>
        <w:t>Часть 1 статья 8 Устава изложить в новой редакции:</w:t>
      </w:r>
    </w:p>
    <w:p w:rsidR="00AB7DC8" w:rsidRDefault="00AB7DC8" w:rsidP="00277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="00207D02" w:rsidRPr="00AB7DC8">
        <w:rPr>
          <w:rFonts w:ascii="Times New Roman" w:hAnsi="Times New Roman"/>
          <w:b/>
          <w:sz w:val="28"/>
          <w:szCs w:val="28"/>
          <w:lang w:eastAsia="ru-RU"/>
        </w:rPr>
        <w:t xml:space="preserve">1.1.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«Статья 8. Вопросы местного значения поселения</w:t>
      </w:r>
    </w:p>
    <w:p w:rsidR="00AB7DC8" w:rsidRDefault="00AB7DC8" w:rsidP="00277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7DC8">
        <w:rPr>
          <w:rFonts w:ascii="Times New Roman" w:hAnsi="Times New Roman"/>
          <w:sz w:val="28"/>
          <w:szCs w:val="28"/>
          <w:lang w:eastAsia="ru-RU"/>
        </w:rPr>
        <w:t>1)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</w:t>
      </w:r>
      <w:r w:rsidR="00961F49">
        <w:rPr>
          <w:rFonts w:ascii="Times New Roman" w:hAnsi="Times New Roman"/>
          <w:sz w:val="28"/>
          <w:szCs w:val="28"/>
          <w:lang w:eastAsia="ru-RU"/>
        </w:rPr>
        <w:t xml:space="preserve"> отчета об исполнении бюджета поселения;</w:t>
      </w:r>
    </w:p>
    <w:p w:rsidR="00961F49" w:rsidRDefault="00961F49" w:rsidP="00277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 установление, изменение и отмена местных налогов и сборов поселения;</w:t>
      </w:r>
    </w:p>
    <w:p w:rsidR="00961F49" w:rsidRDefault="00961F49" w:rsidP="00277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9E6081" w:rsidRDefault="009E6081" w:rsidP="00961F4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61F49" w:rsidRDefault="00961F49" w:rsidP="00961F4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</w:t>
      </w:r>
      <w:r w:rsidR="00BF39AC">
        <w:rPr>
          <w:sz w:val="28"/>
          <w:szCs w:val="28"/>
        </w:rPr>
        <w:t xml:space="preserve">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9E6081" w:rsidRDefault="00BF39AC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6)</w:t>
      </w:r>
      <w:r w:rsidR="00341D89">
        <w:rPr>
          <w:sz w:val="28"/>
          <w:szCs w:val="28"/>
        </w:rPr>
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7) 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10) участие в предупреждении и ликвидации последствий чрезвычайных ситуаций в границах поселения;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11) обеспечение первичных мер пожарной безопасности в границах населенных пунктов поселения;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19) формирование архивных фондов поселения;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21)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22) </w:t>
      </w:r>
      <w:r>
        <w:rPr>
          <w:bCs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</w:t>
      </w:r>
      <w:r>
        <w:rPr>
          <w:bCs/>
          <w:sz w:val="28"/>
          <w:szCs w:val="28"/>
        </w:rPr>
        <w:lastRenderedPageBreak/>
        <w:t xml:space="preserve">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</w:t>
      </w:r>
      <w:r>
        <w:rPr>
          <w:bCs/>
          <w:sz w:val="28"/>
          <w:szCs w:val="28"/>
        </w:rPr>
        <w:lastRenderedPageBreak/>
        <w:t>предусмотренных градостроительным кодексом российской федерации;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23)</w:t>
      </w:r>
      <w:r>
        <w:rPr>
          <w:sz w:val="28"/>
          <w:szCs w:val="28"/>
        </w:rPr>
        <w:t xml:space="preserve">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24) организация ритуальных услуг и содержание мест захоронения;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29) организация и осуществление мероприятий по работе с детьми и молодежью в поселении;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31) осуществление муниципального лесного контроля;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32)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33)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34)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35)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9E6081" w:rsidRDefault="00341D89" w:rsidP="00341D89">
      <w:pPr>
        <w:pStyle w:val="ConsPlusNormal"/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36) осуществление мер по противодействию коррупции в границах поселения;</w:t>
      </w:r>
    </w:p>
    <w:p w:rsidR="009E6081" w:rsidRDefault="00341D89" w:rsidP="009E6081">
      <w:pPr>
        <w:pStyle w:val="ConsPlusNormal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37) участие в соответствии с федеральным законом от 24 июля 2007 года № 221-фз «о кадастровой деятельности» в выполнении комплексных кадастровых работ.</w:t>
      </w:r>
    </w:p>
    <w:p w:rsidR="009E6081" w:rsidRDefault="00341D89" w:rsidP="00341D89">
      <w:pPr>
        <w:pStyle w:val="ConsPlusNormal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64C9">
        <w:rPr>
          <w:sz w:val="28"/>
          <w:szCs w:val="28"/>
        </w:rPr>
        <w:t>О</w:t>
      </w:r>
      <w:r>
        <w:rPr>
          <w:sz w:val="28"/>
          <w:szCs w:val="28"/>
        </w:rPr>
        <w:t>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8-11, 18 и 21 части 1 настоящей статьи.</w:t>
      </w:r>
    </w:p>
    <w:p w:rsidR="00F264C9" w:rsidRDefault="00F264C9" w:rsidP="00341D89">
      <w:pPr>
        <w:pStyle w:val="ConsPlusNormal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F264C9" w:rsidRDefault="00F264C9" w:rsidP="00341D89">
      <w:pPr>
        <w:pStyle w:val="ConsPlusNormal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основе,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9E6081" w:rsidRDefault="00F264C9" w:rsidP="00F264C9">
      <w:pPr>
        <w:pStyle w:val="ConsPlusNormal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E6081">
        <w:rPr>
          <w:sz w:val="28"/>
          <w:szCs w:val="28"/>
        </w:rPr>
        <w:t xml:space="preserve">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в соответствии с Бюджетным кодексом Российской Федерации.</w:t>
      </w:r>
    </w:p>
    <w:p w:rsidR="009E6081" w:rsidRDefault="009E6081" w:rsidP="00F264C9">
      <w:pPr>
        <w:pStyle w:val="ConsPlusNormal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нормативными правовыми актами сельской Думы».</w:t>
      </w:r>
    </w:p>
    <w:p w:rsidR="009E6081" w:rsidRDefault="00F264C9" w:rsidP="00F264C9">
      <w:pPr>
        <w:pStyle w:val="ConsPlusNormal"/>
        <w:spacing w:line="360" w:lineRule="exact"/>
        <w:ind w:firstLine="708"/>
        <w:jc w:val="both"/>
        <w:rPr>
          <w:b/>
          <w:sz w:val="28"/>
          <w:szCs w:val="28"/>
        </w:rPr>
      </w:pPr>
      <w:r w:rsidRPr="00F264C9">
        <w:rPr>
          <w:b/>
          <w:sz w:val="28"/>
          <w:szCs w:val="28"/>
        </w:rPr>
        <w:t>2.</w:t>
      </w:r>
      <w:r w:rsidR="009E6081" w:rsidRPr="009E6081">
        <w:rPr>
          <w:b/>
          <w:sz w:val="28"/>
          <w:szCs w:val="28"/>
        </w:rPr>
        <w:t xml:space="preserve"> часть1 статьи 9 Устава:</w:t>
      </w:r>
    </w:p>
    <w:p w:rsidR="009E6081" w:rsidRPr="005D5EA0" w:rsidRDefault="005D5EA0" w:rsidP="00F264C9">
      <w:pPr>
        <w:pStyle w:val="ConsPlusNormal"/>
        <w:spacing w:line="360" w:lineRule="exact"/>
        <w:ind w:firstLine="708"/>
        <w:jc w:val="both"/>
        <w:rPr>
          <w:b/>
          <w:sz w:val="28"/>
          <w:szCs w:val="28"/>
        </w:rPr>
      </w:pPr>
      <w:r w:rsidRPr="005D5EA0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 xml:space="preserve"> Пункт </w:t>
      </w:r>
      <w:r w:rsidR="009E6081" w:rsidRPr="005D5EA0">
        <w:rPr>
          <w:b/>
          <w:sz w:val="28"/>
          <w:szCs w:val="28"/>
        </w:rPr>
        <w:t>13 изложить в следующей редакции:</w:t>
      </w:r>
    </w:p>
    <w:p w:rsidR="009E6081" w:rsidRDefault="00F264C9" w:rsidP="00F264C9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«13)</w:t>
      </w:r>
      <w:r w:rsidR="009E6081">
        <w:rPr>
          <w:sz w:val="28"/>
          <w:szCs w:val="28"/>
        </w:rPr>
        <w:t xml:space="preserve"> осуществление деятельности по обращению с животными без владельцев, обитающими на территории поселения</w:t>
      </w:r>
      <w:r>
        <w:rPr>
          <w:sz w:val="28"/>
          <w:szCs w:val="28"/>
        </w:rPr>
        <w:t>»</w:t>
      </w:r>
      <w:r w:rsidR="009E6081">
        <w:rPr>
          <w:sz w:val="28"/>
          <w:szCs w:val="28"/>
        </w:rPr>
        <w:t>;</w:t>
      </w:r>
    </w:p>
    <w:p w:rsidR="009E6081" w:rsidRPr="005D5EA0" w:rsidRDefault="005D5EA0" w:rsidP="00F264C9">
      <w:pPr>
        <w:pStyle w:val="ConsPlusNormal"/>
        <w:spacing w:line="360" w:lineRule="exact"/>
        <w:ind w:firstLine="708"/>
        <w:jc w:val="both"/>
        <w:rPr>
          <w:b/>
          <w:sz w:val="28"/>
          <w:szCs w:val="28"/>
        </w:rPr>
      </w:pPr>
      <w:r w:rsidRPr="005D5EA0">
        <w:rPr>
          <w:b/>
          <w:sz w:val="28"/>
          <w:szCs w:val="28"/>
        </w:rPr>
        <w:t>2.2.</w:t>
      </w:r>
      <w:r w:rsidR="009E6081" w:rsidRPr="005D5EA0">
        <w:rPr>
          <w:b/>
          <w:sz w:val="28"/>
          <w:szCs w:val="28"/>
        </w:rPr>
        <w:t xml:space="preserve">  </w:t>
      </w:r>
      <w:r w:rsidRPr="005D5EA0">
        <w:rPr>
          <w:b/>
          <w:sz w:val="28"/>
          <w:szCs w:val="28"/>
        </w:rPr>
        <w:t>Д</w:t>
      </w:r>
      <w:r w:rsidR="009E6081" w:rsidRPr="005D5EA0">
        <w:rPr>
          <w:b/>
          <w:sz w:val="28"/>
          <w:szCs w:val="28"/>
        </w:rPr>
        <w:t>ополнить пунктом 16 следующего содержания:</w:t>
      </w:r>
    </w:p>
    <w:p w:rsidR="009E6081" w:rsidRDefault="00F264C9" w:rsidP="00F264C9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«16)</w:t>
      </w:r>
      <w:r w:rsidR="009E6081">
        <w:rPr>
          <w:sz w:val="28"/>
          <w:szCs w:val="28"/>
        </w:rPr>
        <w:t xml:space="preserve">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r w:rsidR="00055758">
        <w:rPr>
          <w:sz w:val="28"/>
          <w:szCs w:val="28"/>
        </w:rPr>
        <w:t>.</w:t>
      </w:r>
    </w:p>
    <w:p w:rsidR="009E6081" w:rsidRDefault="00207D02" w:rsidP="00055758">
      <w:pPr>
        <w:pStyle w:val="ConsPlusNormal"/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3</w:t>
      </w:r>
      <w:r w:rsidR="009E6081" w:rsidRPr="009E6081">
        <w:rPr>
          <w:b/>
          <w:sz w:val="28"/>
          <w:szCs w:val="28"/>
        </w:rPr>
        <w:t>. В части 3 статьи 13 Устава:</w:t>
      </w:r>
    </w:p>
    <w:p w:rsidR="009E6081" w:rsidRPr="00207D02" w:rsidRDefault="005D5EA0" w:rsidP="00055758">
      <w:pPr>
        <w:pStyle w:val="ConsPlusNormal"/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07D02" w:rsidRPr="00207D02">
        <w:rPr>
          <w:b/>
          <w:sz w:val="28"/>
          <w:szCs w:val="28"/>
        </w:rPr>
        <w:t>3</w:t>
      </w:r>
      <w:r w:rsidR="00055758" w:rsidRPr="00207D02">
        <w:rPr>
          <w:b/>
          <w:sz w:val="28"/>
          <w:szCs w:val="28"/>
        </w:rPr>
        <w:t>.1.</w:t>
      </w:r>
      <w:r w:rsidR="009E6081" w:rsidRPr="00207D02">
        <w:rPr>
          <w:b/>
          <w:sz w:val="28"/>
          <w:szCs w:val="28"/>
        </w:rPr>
        <w:t xml:space="preserve"> Пункт 2 дополнить абзацем 3:</w:t>
      </w:r>
    </w:p>
    <w:p w:rsidR="00FA5C24" w:rsidRDefault="00055758" w:rsidP="00FA5C24">
      <w:pPr>
        <w:pStyle w:val="ConsPlusNormal"/>
        <w:spacing w:line="36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9E6081">
        <w:rPr>
          <w:sz w:val="28"/>
          <w:szCs w:val="28"/>
        </w:rPr>
        <w:t xml:space="preserve">В соответствии с частью 2 статьи 4.1 закона кировской области от 28.07.2005 </w:t>
      </w:r>
      <w:r w:rsidR="009E6081">
        <w:rPr>
          <w:sz w:val="28"/>
          <w:szCs w:val="28"/>
        </w:rPr>
        <w:lastRenderedPageBreak/>
        <w:t xml:space="preserve">№ 346-зо «о выборах депутатов представительных органов и глав муниципальных образований в кировской области» (далее - закон) </w:t>
      </w:r>
      <w:r w:rsidR="009E6081">
        <w:rPr>
          <w:bCs/>
          <w:sz w:val="28"/>
          <w:szCs w:val="28"/>
        </w:rPr>
        <w:t xml:space="preserve">вид   </w:t>
      </w:r>
      <w:proofErr w:type="gramStart"/>
      <w:r w:rsidR="009E6081">
        <w:rPr>
          <w:bCs/>
          <w:sz w:val="28"/>
          <w:szCs w:val="28"/>
        </w:rPr>
        <w:t>применяемой  избирательной</w:t>
      </w:r>
      <w:proofErr w:type="gramEnd"/>
      <w:r w:rsidR="009E6081">
        <w:rPr>
          <w:bCs/>
          <w:sz w:val="28"/>
          <w:szCs w:val="28"/>
        </w:rPr>
        <w:t xml:space="preserve">  системы   устанавливается  уставом</w:t>
      </w:r>
      <w:r w:rsidR="004D24C1">
        <w:rPr>
          <w:bCs/>
          <w:sz w:val="28"/>
          <w:szCs w:val="28"/>
        </w:rPr>
        <w:t xml:space="preserve"> </w:t>
      </w:r>
      <w:r w:rsidR="009E6081" w:rsidRPr="004D24C1">
        <w:rPr>
          <w:bCs/>
          <w:sz w:val="28"/>
          <w:szCs w:val="28"/>
        </w:rPr>
        <w:t xml:space="preserve">соответствующего муниципального образования. Если </w:t>
      </w:r>
      <w:proofErr w:type="gramStart"/>
      <w:r w:rsidR="009E6081" w:rsidRPr="004D24C1">
        <w:rPr>
          <w:bCs/>
          <w:sz w:val="28"/>
          <w:szCs w:val="28"/>
        </w:rPr>
        <w:t>уставом  не</w:t>
      </w:r>
      <w:proofErr w:type="gramEnd"/>
      <w:r w:rsidR="009E6081" w:rsidRPr="004D24C1">
        <w:rPr>
          <w:bCs/>
          <w:sz w:val="28"/>
          <w:szCs w:val="28"/>
        </w:rPr>
        <w:t xml:space="preserve">  установлен  вид  избирательной  системы,  применяемой  при выборах  депутатов  представительного органа муниципального образования, то</w:t>
      </w:r>
      <w:r w:rsidR="004D24C1">
        <w:rPr>
          <w:bCs/>
          <w:sz w:val="28"/>
          <w:szCs w:val="28"/>
        </w:rPr>
        <w:t xml:space="preserve"> </w:t>
      </w:r>
      <w:r w:rsidR="009E6081" w:rsidRPr="004D24C1">
        <w:rPr>
          <w:bCs/>
          <w:sz w:val="28"/>
          <w:szCs w:val="28"/>
        </w:rPr>
        <w:t>применяется мажоритарная избирательная система, предусмотренная пунктом «а» части 1 указанной статьи»;</w:t>
      </w:r>
    </w:p>
    <w:p w:rsidR="00FA5C24" w:rsidRDefault="009E6081" w:rsidP="00FA5C24">
      <w:pPr>
        <w:pStyle w:val="ConsPlusNormal"/>
        <w:spacing w:line="360" w:lineRule="exact"/>
        <w:jc w:val="both"/>
        <w:rPr>
          <w:b/>
          <w:sz w:val="28"/>
          <w:szCs w:val="28"/>
        </w:rPr>
      </w:pPr>
      <w:r>
        <w:rPr>
          <w:bCs/>
          <w:szCs w:val="28"/>
        </w:rPr>
        <w:t xml:space="preserve">         </w:t>
      </w:r>
      <w:r w:rsidR="00207D02" w:rsidRPr="00207D02">
        <w:rPr>
          <w:b/>
          <w:bCs/>
          <w:sz w:val="28"/>
          <w:szCs w:val="28"/>
        </w:rPr>
        <w:t>3</w:t>
      </w:r>
      <w:r>
        <w:rPr>
          <w:bCs/>
          <w:szCs w:val="28"/>
        </w:rPr>
        <w:t xml:space="preserve"> </w:t>
      </w:r>
      <w:r w:rsidRPr="00FA5C24">
        <w:rPr>
          <w:b/>
          <w:sz w:val="28"/>
          <w:szCs w:val="28"/>
        </w:rPr>
        <w:t>.2.  Пункт 3 дополнить абзацем 2 следующего содержания:</w:t>
      </w:r>
    </w:p>
    <w:p w:rsidR="00FA5C24" w:rsidRDefault="00055758" w:rsidP="00FA5C24">
      <w:pPr>
        <w:pStyle w:val="ConsPlusNormal"/>
        <w:spacing w:line="360" w:lineRule="exact"/>
        <w:jc w:val="both"/>
        <w:rPr>
          <w:iCs/>
          <w:sz w:val="28"/>
          <w:szCs w:val="28"/>
        </w:rPr>
      </w:pPr>
      <w:r>
        <w:rPr>
          <w:sz w:val="28"/>
          <w:szCs w:val="28"/>
        </w:rPr>
        <w:t>«</w:t>
      </w:r>
      <w:r w:rsidR="009E6081">
        <w:rPr>
          <w:iCs/>
          <w:sz w:val="28"/>
          <w:szCs w:val="28"/>
        </w:rPr>
        <w:t>В соответствии с частью 5 статьи 4.1 закона выборы депутатов представительных органов поселений с численностью населения менее 3000 человек, а также представительных органов поселений с численностью менее 15 депутатов проводятся по одномандатным и (или) многомандатным избирательным округам. Если на выборах в представительный орган муниципального образования образуются только многомандатные избирательные округа с равным числом мандатов, каждый избиратель имеет столько голосов, сколько мандатов распределяется в многомандатном избирательном округе. если на выборах в представительный орган муниципального образования образуются избирательные округа с разным числом мандатов, каждый избиратель имеет число голосов, равное числу мандатов, подлежащих распределению в избирательном округе с наименьшим числом мандатов. если выборы в представительный орган муниципального образования проводятся по единому избирательному округу, каждый избиратель имеет один голос (часть 7 закона).</w:t>
      </w:r>
    </w:p>
    <w:p w:rsidR="00FA5C24" w:rsidRDefault="009E6081" w:rsidP="00FA5C24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7D02" w:rsidRPr="00207D02">
        <w:rPr>
          <w:b/>
          <w:sz w:val="28"/>
          <w:szCs w:val="28"/>
        </w:rPr>
        <w:t>4</w:t>
      </w:r>
      <w:r w:rsidRPr="009E6081">
        <w:rPr>
          <w:b/>
          <w:sz w:val="28"/>
          <w:szCs w:val="28"/>
        </w:rPr>
        <w:t>. В части 3 статьи 17 Устава слова</w:t>
      </w:r>
      <w:r>
        <w:rPr>
          <w:sz w:val="28"/>
          <w:szCs w:val="28"/>
        </w:rPr>
        <w:t xml:space="preserve"> </w:t>
      </w:r>
    </w:p>
    <w:p w:rsidR="00FA5C24" w:rsidRDefault="009E6081" w:rsidP="00FA5C24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«по проектам и вопросам, указанным в части 2 настоящей статьи,» исключить;</w:t>
      </w:r>
    </w:p>
    <w:p w:rsidR="00FA5C24" w:rsidRDefault="009E6081" w:rsidP="00FA5C24">
      <w:pPr>
        <w:pStyle w:val="ConsPlusNormal"/>
        <w:spacing w:line="360" w:lineRule="exact"/>
        <w:jc w:val="both"/>
        <w:rPr>
          <w:b/>
          <w:sz w:val="28"/>
          <w:szCs w:val="28"/>
        </w:rPr>
      </w:pPr>
      <w:r w:rsidRPr="00207D02">
        <w:rPr>
          <w:b/>
          <w:sz w:val="28"/>
          <w:szCs w:val="28"/>
        </w:rPr>
        <w:t xml:space="preserve">        </w:t>
      </w:r>
      <w:r w:rsidR="00207D02" w:rsidRPr="00207D02">
        <w:rPr>
          <w:b/>
          <w:sz w:val="28"/>
          <w:szCs w:val="28"/>
        </w:rPr>
        <w:t>4</w:t>
      </w:r>
      <w:r w:rsidRPr="009E6081">
        <w:rPr>
          <w:b/>
          <w:sz w:val="28"/>
          <w:szCs w:val="28"/>
        </w:rPr>
        <w:t>.1. Пункт 5 части 3 статьи 17 дополнить абзацем, следующего содержания:</w:t>
      </w:r>
    </w:p>
    <w:p w:rsidR="00FA5C24" w:rsidRDefault="009E6081" w:rsidP="00FA5C24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«(При разработке проектов МПА о внесении изменений в Устав поселения необходимо реализовать положения частей 3 и 4, определив каким актом, будут установлены, предусмотренные в данных частях порядки)».</w:t>
      </w:r>
    </w:p>
    <w:p w:rsidR="00FA5C24" w:rsidRDefault="009E6081" w:rsidP="00FA5C24">
      <w:pPr>
        <w:pStyle w:val="ConsPlusNormal"/>
        <w:spacing w:line="360" w:lineRule="exact"/>
        <w:jc w:val="both"/>
        <w:rPr>
          <w:b/>
          <w:sz w:val="28"/>
          <w:szCs w:val="28"/>
        </w:rPr>
      </w:pPr>
      <w:r w:rsidRPr="009E6081">
        <w:rPr>
          <w:b/>
          <w:sz w:val="28"/>
          <w:szCs w:val="28"/>
        </w:rPr>
        <w:t xml:space="preserve">         </w:t>
      </w:r>
      <w:r w:rsidR="00207D02">
        <w:rPr>
          <w:b/>
          <w:sz w:val="28"/>
          <w:szCs w:val="28"/>
        </w:rPr>
        <w:t>5</w:t>
      </w:r>
      <w:r w:rsidRPr="009E6081">
        <w:rPr>
          <w:b/>
          <w:sz w:val="28"/>
          <w:szCs w:val="28"/>
        </w:rPr>
        <w:t>. Дополнить Устав статьей 20.1. следующего содержания:</w:t>
      </w:r>
    </w:p>
    <w:p w:rsidR="00FA5C24" w:rsidRDefault="009E6081" w:rsidP="00FA5C24">
      <w:pPr>
        <w:pStyle w:val="ConsPlusNormal"/>
        <w:spacing w:line="360" w:lineRule="exac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Статья 20.1. Сход граждан</w:t>
      </w:r>
    </w:p>
    <w:p w:rsidR="00FA5C24" w:rsidRDefault="009E6081" w:rsidP="00FA5C24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 В случаях, предусмотренных Федеральным законом «Об общих принципах организации местного самоуправления в Российской Федерации», сход граждан может проводиться:</w:t>
      </w:r>
    </w:p>
    <w:p w:rsidR="00FA5C24" w:rsidRDefault="00FA5C24" w:rsidP="00FA5C24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6081">
        <w:rPr>
          <w:sz w:val="28"/>
          <w:szCs w:val="28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FA5C24" w:rsidRDefault="00FA5C24" w:rsidP="00FA5C24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9E6081">
        <w:rPr>
          <w:sz w:val="28"/>
          <w:szCs w:val="28"/>
        </w:rPr>
        <w:t xml:space="preserve">) в населенном пункте, входящем в состав поселения, по вопросу </w:t>
      </w:r>
      <w:r w:rsidR="009E6081">
        <w:rPr>
          <w:sz w:val="28"/>
          <w:szCs w:val="28"/>
        </w:rPr>
        <w:lastRenderedPageBreak/>
        <w:t>введения и использования средств самообложения граждан на территории данного населенного пункта;</w:t>
      </w:r>
    </w:p>
    <w:p w:rsidR="00FA5C24" w:rsidRDefault="00FA5C24" w:rsidP="00FA5C24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6081">
        <w:rPr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FA5C24" w:rsidRDefault="00FA5C24" w:rsidP="00FA5C24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6081">
        <w:rPr>
          <w:sz w:val="28"/>
          <w:szCs w:val="28"/>
        </w:rPr>
        <w:t>2.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FA5C24" w:rsidRDefault="00FA5C24" w:rsidP="00FA5C24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6081">
        <w:rPr>
          <w:sz w:val="28"/>
          <w:szCs w:val="28"/>
        </w:rPr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граждан».</w:t>
      </w:r>
    </w:p>
    <w:p w:rsidR="00FA5C24" w:rsidRDefault="009E6081" w:rsidP="00FA5C24">
      <w:pPr>
        <w:pStyle w:val="ConsPlusNormal"/>
        <w:spacing w:line="360" w:lineRule="exact"/>
        <w:jc w:val="both"/>
        <w:rPr>
          <w:b/>
          <w:sz w:val="28"/>
          <w:szCs w:val="28"/>
        </w:rPr>
      </w:pPr>
      <w:r w:rsidRPr="009E6081">
        <w:rPr>
          <w:b/>
          <w:sz w:val="28"/>
          <w:szCs w:val="28"/>
        </w:rPr>
        <w:t xml:space="preserve">      </w:t>
      </w:r>
      <w:r w:rsidR="00207D02">
        <w:rPr>
          <w:b/>
          <w:sz w:val="28"/>
          <w:szCs w:val="28"/>
        </w:rPr>
        <w:t>6</w:t>
      </w:r>
      <w:r w:rsidRPr="009E6081">
        <w:rPr>
          <w:b/>
          <w:sz w:val="28"/>
          <w:szCs w:val="28"/>
        </w:rPr>
        <w:t>.  В статье 34 Устава:</w:t>
      </w:r>
    </w:p>
    <w:p w:rsidR="00360909" w:rsidRDefault="009E6081" w:rsidP="00FA5C24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0909" w:rsidRPr="00360909">
        <w:rPr>
          <w:b/>
          <w:sz w:val="28"/>
          <w:szCs w:val="28"/>
        </w:rPr>
        <w:t>6.1.</w:t>
      </w:r>
      <w:r w:rsidRPr="00360909">
        <w:rPr>
          <w:b/>
          <w:sz w:val="28"/>
          <w:szCs w:val="28"/>
        </w:rPr>
        <w:t xml:space="preserve"> пункт 8 после слов</w:t>
      </w:r>
      <w:r>
        <w:rPr>
          <w:sz w:val="28"/>
          <w:szCs w:val="28"/>
        </w:rPr>
        <w:t xml:space="preserve"> </w:t>
      </w:r>
    </w:p>
    <w:p w:rsidR="00FA5C24" w:rsidRDefault="009E6081" w:rsidP="00FA5C24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«за сохранностью автомобильных дорог местного значения в границах населенных пунктов поселения,» дополнить словами «организации дорожного движения»;</w:t>
      </w:r>
      <w:bookmarkStart w:id="0" w:name="_GoBack"/>
      <w:bookmarkEnd w:id="0"/>
    </w:p>
    <w:p w:rsidR="00FA5C24" w:rsidRPr="00360909" w:rsidRDefault="009E6081" w:rsidP="00FA5C24">
      <w:pPr>
        <w:pStyle w:val="ConsPlusNormal"/>
        <w:spacing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0909" w:rsidRPr="00360909">
        <w:rPr>
          <w:b/>
          <w:sz w:val="28"/>
          <w:szCs w:val="28"/>
        </w:rPr>
        <w:t>6.2. П</w:t>
      </w:r>
      <w:r w:rsidRPr="00360909">
        <w:rPr>
          <w:b/>
          <w:sz w:val="28"/>
          <w:szCs w:val="28"/>
        </w:rPr>
        <w:t xml:space="preserve">ункт </w:t>
      </w:r>
      <w:proofErr w:type="gramStart"/>
      <w:r w:rsidRPr="00360909">
        <w:rPr>
          <w:b/>
          <w:sz w:val="28"/>
          <w:szCs w:val="28"/>
        </w:rPr>
        <w:t>23  изложить</w:t>
      </w:r>
      <w:proofErr w:type="gramEnd"/>
      <w:r w:rsidRPr="00360909">
        <w:rPr>
          <w:b/>
          <w:sz w:val="28"/>
          <w:szCs w:val="28"/>
        </w:rPr>
        <w:t xml:space="preserve"> в следующей  редакции:</w:t>
      </w:r>
    </w:p>
    <w:p w:rsidR="00FA5C24" w:rsidRDefault="009E6081" w:rsidP="00FA5C24">
      <w:pPr>
        <w:pStyle w:val="ConsPlusNormal"/>
        <w:spacing w:line="36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«23)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4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5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  <w:r>
        <w:rPr>
          <w:bCs/>
          <w:sz w:val="28"/>
          <w:szCs w:val="28"/>
        </w:rPr>
        <w:t xml:space="preserve">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</w:t>
      </w:r>
      <w:r>
        <w:rPr>
          <w:bCs/>
          <w:sz w:val="28"/>
          <w:szCs w:val="28"/>
        </w:rPr>
        <w:lastRenderedPageBreak/>
        <w:t>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Федерации».</w:t>
      </w:r>
    </w:p>
    <w:p w:rsidR="00FA5C24" w:rsidRDefault="009E6081" w:rsidP="00FA5C24">
      <w:pPr>
        <w:pStyle w:val="ConsPlusNormal"/>
        <w:spacing w:line="360" w:lineRule="exact"/>
        <w:jc w:val="both"/>
        <w:rPr>
          <w:b/>
          <w:sz w:val="28"/>
          <w:szCs w:val="28"/>
        </w:rPr>
      </w:pPr>
      <w:r w:rsidRPr="009E6081">
        <w:rPr>
          <w:b/>
          <w:sz w:val="28"/>
          <w:szCs w:val="28"/>
        </w:rPr>
        <w:t xml:space="preserve">      </w:t>
      </w:r>
      <w:r w:rsidR="00207D02">
        <w:rPr>
          <w:b/>
          <w:sz w:val="28"/>
          <w:szCs w:val="28"/>
        </w:rPr>
        <w:t>7</w:t>
      </w:r>
      <w:r w:rsidRPr="009E6081">
        <w:rPr>
          <w:b/>
          <w:sz w:val="28"/>
          <w:szCs w:val="28"/>
        </w:rPr>
        <w:t xml:space="preserve">.  пункт </w:t>
      </w:r>
      <w:proofErr w:type="gramStart"/>
      <w:r w:rsidRPr="009E6081">
        <w:rPr>
          <w:b/>
          <w:sz w:val="28"/>
          <w:szCs w:val="28"/>
        </w:rPr>
        <w:t>35  части</w:t>
      </w:r>
      <w:proofErr w:type="gramEnd"/>
      <w:r w:rsidRPr="009E6081">
        <w:rPr>
          <w:b/>
          <w:sz w:val="28"/>
          <w:szCs w:val="28"/>
        </w:rPr>
        <w:t xml:space="preserve"> 5 изложить в следующей редакции</w:t>
      </w:r>
      <w:r>
        <w:rPr>
          <w:b/>
          <w:sz w:val="28"/>
          <w:szCs w:val="28"/>
        </w:rPr>
        <w:t>:</w:t>
      </w:r>
    </w:p>
    <w:p w:rsidR="00FA5C24" w:rsidRDefault="009E6081" w:rsidP="00FA5C24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«35)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полиции»;</w:t>
      </w:r>
    </w:p>
    <w:p w:rsidR="00FA5C24" w:rsidRDefault="00FA5C24" w:rsidP="00FA5C24">
      <w:pPr>
        <w:pStyle w:val="ConsPlusNormal"/>
        <w:spacing w:line="360" w:lineRule="exact"/>
        <w:jc w:val="both"/>
        <w:rPr>
          <w:sz w:val="28"/>
          <w:szCs w:val="28"/>
        </w:rPr>
      </w:pPr>
    </w:p>
    <w:p w:rsidR="00FA5C24" w:rsidRDefault="00FA5C24" w:rsidP="00FA5C24">
      <w:pPr>
        <w:pStyle w:val="ConsPlusNormal"/>
        <w:spacing w:line="360" w:lineRule="exact"/>
        <w:jc w:val="both"/>
        <w:rPr>
          <w:sz w:val="28"/>
          <w:szCs w:val="28"/>
        </w:rPr>
      </w:pPr>
    </w:p>
    <w:p w:rsidR="00FA5C24" w:rsidRDefault="00FA5C24" w:rsidP="00FA5C24">
      <w:pPr>
        <w:pStyle w:val="ConsPlusNormal"/>
        <w:spacing w:line="360" w:lineRule="exact"/>
        <w:jc w:val="both"/>
        <w:rPr>
          <w:sz w:val="28"/>
          <w:szCs w:val="28"/>
        </w:rPr>
      </w:pPr>
    </w:p>
    <w:p w:rsidR="00260A6A" w:rsidRDefault="00260A6A" w:rsidP="00647296">
      <w:pPr>
        <w:ind w:left="426"/>
        <w:rPr>
          <w:sz w:val="28"/>
          <w:szCs w:val="28"/>
        </w:rPr>
      </w:pPr>
    </w:p>
    <w:p w:rsidR="00260A6A" w:rsidRDefault="00260A6A" w:rsidP="00647296">
      <w:pPr>
        <w:ind w:left="426"/>
        <w:rPr>
          <w:sz w:val="28"/>
          <w:szCs w:val="28"/>
        </w:rPr>
      </w:pPr>
    </w:p>
    <w:p w:rsidR="00260A6A" w:rsidRDefault="00260A6A" w:rsidP="00647296">
      <w:pPr>
        <w:ind w:left="426"/>
        <w:rPr>
          <w:sz w:val="28"/>
          <w:szCs w:val="28"/>
        </w:rPr>
      </w:pPr>
    </w:p>
    <w:p w:rsidR="00647296" w:rsidRDefault="00647296" w:rsidP="00022397">
      <w:pPr>
        <w:jc w:val="both"/>
      </w:pPr>
      <w:r>
        <w:rPr>
          <w:sz w:val="28"/>
          <w:szCs w:val="28"/>
        </w:rPr>
        <w:t xml:space="preserve">                    </w:t>
      </w:r>
      <w:r w:rsidR="00D84651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772674" w:rsidRDefault="00772674" w:rsidP="007726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7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3A"/>
    <w:rsid w:val="00022397"/>
    <w:rsid w:val="00055758"/>
    <w:rsid w:val="0008166C"/>
    <w:rsid w:val="00190C07"/>
    <w:rsid w:val="00207D02"/>
    <w:rsid w:val="00260A6A"/>
    <w:rsid w:val="002772CE"/>
    <w:rsid w:val="00293E6C"/>
    <w:rsid w:val="00341D89"/>
    <w:rsid w:val="00360909"/>
    <w:rsid w:val="0039507B"/>
    <w:rsid w:val="0042718D"/>
    <w:rsid w:val="00486819"/>
    <w:rsid w:val="004D24C1"/>
    <w:rsid w:val="004D6FAA"/>
    <w:rsid w:val="00502764"/>
    <w:rsid w:val="005A5204"/>
    <w:rsid w:val="005D5EA0"/>
    <w:rsid w:val="00647296"/>
    <w:rsid w:val="00700C02"/>
    <w:rsid w:val="00772674"/>
    <w:rsid w:val="008C50DB"/>
    <w:rsid w:val="00961F49"/>
    <w:rsid w:val="009B4C3A"/>
    <w:rsid w:val="009E6081"/>
    <w:rsid w:val="00AB7DC8"/>
    <w:rsid w:val="00AD287F"/>
    <w:rsid w:val="00B55FE8"/>
    <w:rsid w:val="00BF39AC"/>
    <w:rsid w:val="00D53D03"/>
    <w:rsid w:val="00D84651"/>
    <w:rsid w:val="00E87149"/>
    <w:rsid w:val="00F264C9"/>
    <w:rsid w:val="00F715D9"/>
    <w:rsid w:val="00FA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0E51"/>
  <w15:chartTrackingRefBased/>
  <w15:docId w15:val="{5969349A-9576-4FE7-891A-F78C2B91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67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E608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72674"/>
    <w:rPr>
      <w:rFonts w:ascii="Times New Roman" w:hAnsi="Times New Roman" w:cs="Times New Roman" w:hint="default"/>
      <w:color w:val="0000FF"/>
      <w:u w:val="single"/>
    </w:rPr>
  </w:style>
  <w:style w:type="paragraph" w:customStyle="1" w:styleId="ConsNormal">
    <w:name w:val="ConsNormal"/>
    <w:rsid w:val="007726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60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9E60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6472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71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DB172B3B452D9469C6F65967226042AFAD0FD5F87D90D4DBB6FAF749eAt8J" TargetMode="External"/><Relationship Id="rId4" Type="http://schemas.openxmlformats.org/officeDocument/2006/relationships/hyperlink" Target="consultantplus://offline/ref=95DB172B3B452D9469C6F65967226042AFAD0FD5F87D90D4DBB6FAF749A8CD5D16A063919De4t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33</cp:revision>
  <cp:lastPrinted>2019-06-26T06:25:00Z</cp:lastPrinted>
  <dcterms:created xsi:type="dcterms:W3CDTF">2019-04-23T10:02:00Z</dcterms:created>
  <dcterms:modified xsi:type="dcterms:W3CDTF">2019-06-26T06:27:00Z</dcterms:modified>
</cp:coreProperties>
</file>