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BA" w:rsidRPr="004159BA" w:rsidRDefault="004159BA" w:rsidP="004159BA">
      <w:pPr>
        <w:pStyle w:val="a3"/>
        <w:tabs>
          <w:tab w:val="left" w:pos="2977"/>
          <w:tab w:val="left" w:pos="6040"/>
          <w:tab w:val="left" w:pos="6340"/>
          <w:tab w:val="right" w:pos="9355"/>
        </w:tabs>
        <w:ind w:left="6096"/>
        <w:jc w:val="left"/>
        <w:outlineLvl w:val="0"/>
        <w:rPr>
          <w:b w:val="0"/>
          <w:sz w:val="24"/>
          <w:szCs w:val="24"/>
        </w:rPr>
      </w:pPr>
      <w:r w:rsidRPr="004159BA">
        <w:rPr>
          <w:b w:val="0"/>
          <w:sz w:val="24"/>
          <w:szCs w:val="24"/>
        </w:rPr>
        <w:t>Утверждено решением</w:t>
      </w:r>
    </w:p>
    <w:p w:rsidR="004159BA" w:rsidRPr="004159BA" w:rsidRDefault="004159BA" w:rsidP="004159BA">
      <w:pPr>
        <w:pStyle w:val="a3"/>
        <w:tabs>
          <w:tab w:val="left" w:pos="2977"/>
        </w:tabs>
        <w:ind w:left="6096"/>
        <w:jc w:val="left"/>
        <w:outlineLvl w:val="0"/>
        <w:rPr>
          <w:b w:val="0"/>
          <w:sz w:val="24"/>
          <w:szCs w:val="24"/>
        </w:rPr>
      </w:pPr>
      <w:proofErr w:type="spellStart"/>
      <w:r w:rsidRPr="004159BA">
        <w:rPr>
          <w:b w:val="0"/>
          <w:sz w:val="24"/>
          <w:szCs w:val="24"/>
        </w:rPr>
        <w:t>Чернушской</w:t>
      </w:r>
      <w:proofErr w:type="spellEnd"/>
      <w:r w:rsidRPr="004159BA">
        <w:rPr>
          <w:b w:val="0"/>
          <w:sz w:val="24"/>
          <w:szCs w:val="24"/>
        </w:rPr>
        <w:t xml:space="preserve"> сельской Думы</w:t>
      </w:r>
    </w:p>
    <w:p w:rsidR="004159BA" w:rsidRPr="000A430B" w:rsidRDefault="004159BA" w:rsidP="000A430B">
      <w:pPr>
        <w:pStyle w:val="a3"/>
        <w:tabs>
          <w:tab w:val="left" w:pos="2977"/>
          <w:tab w:val="left" w:pos="5960"/>
          <w:tab w:val="left" w:pos="6340"/>
        </w:tabs>
        <w:ind w:left="6096"/>
        <w:jc w:val="left"/>
        <w:outlineLvl w:val="0"/>
        <w:rPr>
          <w:rStyle w:val="a6"/>
          <w:bCs w:val="0"/>
          <w:sz w:val="24"/>
          <w:szCs w:val="24"/>
        </w:rPr>
      </w:pPr>
      <w:bookmarkStart w:id="0" w:name="_GoBack"/>
      <w:bookmarkEnd w:id="0"/>
      <w:r w:rsidRPr="004159BA">
        <w:rPr>
          <w:b w:val="0"/>
          <w:sz w:val="24"/>
          <w:szCs w:val="24"/>
        </w:rPr>
        <w:t>от 2</w:t>
      </w:r>
      <w:r w:rsidR="00294978">
        <w:rPr>
          <w:b w:val="0"/>
          <w:sz w:val="24"/>
          <w:szCs w:val="24"/>
        </w:rPr>
        <w:t>8</w:t>
      </w:r>
      <w:r w:rsidRPr="004159BA">
        <w:rPr>
          <w:b w:val="0"/>
          <w:sz w:val="24"/>
          <w:szCs w:val="24"/>
        </w:rPr>
        <w:t>.06.2012</w:t>
      </w:r>
      <w:r>
        <w:rPr>
          <w:b w:val="0"/>
          <w:sz w:val="24"/>
          <w:szCs w:val="24"/>
        </w:rPr>
        <w:t xml:space="preserve"> </w:t>
      </w:r>
      <w:r w:rsidRPr="004159BA">
        <w:rPr>
          <w:b w:val="0"/>
          <w:sz w:val="24"/>
          <w:szCs w:val="24"/>
        </w:rPr>
        <w:t>№ 4/</w:t>
      </w:r>
      <w:r w:rsidR="00294978">
        <w:rPr>
          <w:b w:val="0"/>
          <w:sz w:val="24"/>
          <w:szCs w:val="24"/>
        </w:rPr>
        <w:t>3</w:t>
      </w:r>
      <w:r w:rsidRPr="004159BA">
        <w:rPr>
          <w:rStyle w:val="a6"/>
          <w:bCs w:val="0"/>
          <w:szCs w:val="28"/>
        </w:rPr>
        <w:t xml:space="preserve"> </w:t>
      </w:r>
    </w:p>
    <w:p w:rsidR="004159BA" w:rsidRPr="000A430B" w:rsidRDefault="004159BA" w:rsidP="004159BA">
      <w:pPr>
        <w:pStyle w:val="6"/>
        <w:spacing w:line="240" w:lineRule="auto"/>
        <w:ind w:firstLine="15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430B">
        <w:rPr>
          <w:rStyle w:val="a6"/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ПРАВИЛА</w:t>
      </w:r>
    </w:p>
    <w:p w:rsidR="004159BA" w:rsidRPr="000A430B" w:rsidRDefault="004159BA" w:rsidP="000A430B">
      <w:pPr>
        <w:pStyle w:val="6"/>
        <w:shd w:val="clear" w:color="auto" w:fill="FFFFFF"/>
        <w:spacing w:before="0" w:line="240" w:lineRule="auto"/>
        <w:ind w:firstLine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A430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благоустройства территории Чернушского сельского  поселения</w:t>
      </w:r>
    </w:p>
    <w:p w:rsidR="004159BA" w:rsidRPr="000A430B" w:rsidRDefault="004159BA" w:rsidP="004159BA">
      <w:pPr>
        <w:pStyle w:val="5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430B"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Положение</w:t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t>ожении</w:t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vanish/>
          <w:color w:val="auto"/>
          <w:sz w:val="24"/>
          <w:szCs w:val="24"/>
        </w:rPr>
        <w:pgNum/>
      </w:r>
      <w:r w:rsidRPr="000A430B">
        <w:rPr>
          <w:rFonts w:ascii="Times New Roman" w:hAnsi="Times New Roman" w:cs="Times New Roman"/>
          <w:color w:val="auto"/>
          <w:sz w:val="24"/>
          <w:szCs w:val="24"/>
        </w:rPr>
        <w:t xml:space="preserve"> (далее по тексту - Положение) разработано в соответствии с постановлением Госстроя РФ от 27 сентября 2003 года № 170                       «Об утверждении Правил и норм технической эксплуатации жилищного фонда», Правилами  создания, охраны  и содержания зеленых насаждений в городах РФ             МДС 13-5.2000 (утв. Приказом Госстроя РФ от 15 декабря </w:t>
      </w:r>
      <w:smartTag w:uri="urn:schemas-microsoft-com:office:smarttags" w:element="metricconverter">
        <w:smartTagPr>
          <w:attr w:name="ProductID" w:val="1999 г"/>
        </w:smartTagPr>
        <w:r w:rsidRPr="000A430B">
          <w:rPr>
            <w:rFonts w:ascii="Times New Roman" w:hAnsi="Times New Roman" w:cs="Times New Roman"/>
            <w:color w:val="auto"/>
            <w:sz w:val="24"/>
            <w:szCs w:val="24"/>
          </w:rPr>
          <w:t>1999 г</w:t>
        </w:r>
      </w:smartTag>
      <w:r w:rsidRPr="000A430B">
        <w:rPr>
          <w:rFonts w:ascii="Times New Roman" w:hAnsi="Times New Roman" w:cs="Times New Roman"/>
          <w:color w:val="auto"/>
          <w:sz w:val="24"/>
          <w:szCs w:val="24"/>
        </w:rPr>
        <w:t>. № 153), Федеральным законом от 06 октября 2003 года 131- ФЗ «Об общих принципах организации местного самоуправления в Российской Федерации», Уставом Чернушского сельского поселения, Земельным кодексом РФ, введенным в действие Федеральным законом от 25.10.2001г. №</w:t>
      </w:r>
      <w:r w:rsidR="00081D40" w:rsidRPr="000A43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430B">
        <w:rPr>
          <w:rFonts w:ascii="Times New Roman" w:hAnsi="Times New Roman" w:cs="Times New Roman"/>
          <w:color w:val="auto"/>
          <w:sz w:val="24"/>
          <w:szCs w:val="24"/>
        </w:rPr>
        <w:t>136-ФЗ,  Градостроительным кодексом РФ, введенным в действие Федеральным законом от 29 декабря 2004г. №</w:t>
      </w:r>
      <w:r w:rsidR="00081D40" w:rsidRPr="000A43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430B">
        <w:rPr>
          <w:rFonts w:ascii="Times New Roman" w:hAnsi="Times New Roman" w:cs="Times New Roman"/>
          <w:color w:val="auto"/>
          <w:sz w:val="24"/>
          <w:szCs w:val="24"/>
        </w:rPr>
        <w:t>190-ФЗ и устанавливает порядок содержания и организацию благоустройства и озеленения территории поселения, уборки территории   Чернушского сельского поселения (далее по тексту – поселения)   и обязательны для всех физических и юридических лиц, независимо  от их организационно-правовых форм.</w:t>
      </w:r>
    </w:p>
    <w:p w:rsidR="004159BA" w:rsidRPr="000A430B" w:rsidRDefault="004159BA" w:rsidP="004159BA">
      <w:pPr>
        <w:pStyle w:val="5"/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430B">
        <w:rPr>
          <w:rFonts w:ascii="Times New Roman" w:hAnsi="Times New Roman" w:cs="Times New Roman"/>
          <w:color w:val="auto"/>
          <w:sz w:val="24"/>
          <w:szCs w:val="24"/>
        </w:rPr>
        <w:t>1. Термины и определения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1.1.  В настоящем Положении используются следующие термины и определения: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   </w:t>
      </w:r>
      <w:r w:rsidRPr="000A430B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A430B">
        <w:rPr>
          <w:rFonts w:ascii="Times New Roman" w:hAnsi="Times New Roman" w:cs="Times New Roman"/>
          <w:sz w:val="24"/>
          <w:szCs w:val="24"/>
        </w:rPr>
        <w:t xml:space="preserve"> - комплекс мероприятий, направленных на обеспечение  и улучшение санитарного и эстетического состояния территории поселения, повышения комфортности условий проживания, поддержание единого архитектурного облика населенных пунктов входящих в состав поселения;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   </w:t>
      </w:r>
      <w:r w:rsidRPr="000A430B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Pr="000A430B">
        <w:rPr>
          <w:rFonts w:ascii="Times New Roman" w:hAnsi="Times New Roman" w:cs="Times New Roman"/>
          <w:sz w:val="24"/>
          <w:szCs w:val="24"/>
        </w:rPr>
        <w:t xml:space="preserve"> - виды деятельности, связанные со сбором, вызовом в специально отведенные для этого места отходов деятельности физических и юридических   лиц,   другого   мусора,   снега,   а   также   иные   мероприятия, направленные на обеспечение экологического и санитарно-эпидемиологического благополучия жителей поселения и охрану окружающей среды;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 </w:t>
      </w:r>
      <w:r w:rsidRPr="000A430B">
        <w:rPr>
          <w:rFonts w:ascii="Times New Roman" w:hAnsi="Times New Roman" w:cs="Times New Roman"/>
          <w:b/>
          <w:sz w:val="24"/>
          <w:szCs w:val="24"/>
        </w:rPr>
        <w:t>домовладелец</w:t>
      </w:r>
      <w:r w:rsidRPr="000A430B">
        <w:rPr>
          <w:rFonts w:ascii="Times New Roman" w:hAnsi="Times New Roman" w:cs="Times New Roman"/>
          <w:sz w:val="24"/>
          <w:szCs w:val="24"/>
        </w:rPr>
        <w:t>   -   физическое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>юридическое)   лицо,   пользующееся (использующее)    жилым    помещением,    находящимся    у    него    на    праве собственности,   или   по   договору   (соглашению)   с   собственником   жилого помещения или лицом, уполномоченным собственником;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 </w:t>
      </w:r>
      <w:r w:rsidRPr="000A430B">
        <w:rPr>
          <w:rFonts w:ascii="Times New Roman" w:hAnsi="Times New Roman" w:cs="Times New Roman"/>
          <w:b/>
          <w:sz w:val="24"/>
          <w:szCs w:val="24"/>
        </w:rPr>
        <w:t>прилегающая    территория</w:t>
      </w:r>
      <w:r w:rsidRPr="000A430B">
        <w:rPr>
          <w:rFonts w:ascii="Times New Roman" w:hAnsi="Times New Roman" w:cs="Times New Roman"/>
          <w:sz w:val="24"/>
          <w:szCs w:val="24"/>
        </w:rPr>
        <w:t>    -   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собственности, аренды, постоянного (бессрочного) пользования, пожизненного наследуемого владения.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1)  на улицах с двухсторонней застройкой по длине занимаемого участка, по ширине - до оси проезжей части улицы;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 xml:space="preserve">2)  на улицах с односторонней застройкой по длине занимаемого участка, а по ширине - </w:t>
      </w:r>
      <w:smartTag w:uri="urn:schemas-microsoft-com:office:smarttags" w:element="metricconverter">
        <w:smartTagPr>
          <w:attr w:name="ProductID" w:val="10 метров"/>
        </w:smartTagPr>
        <w:r w:rsidRPr="000A430B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0A430B">
        <w:rPr>
          <w:rFonts w:ascii="Times New Roman" w:hAnsi="Times New Roman" w:cs="Times New Roman"/>
          <w:sz w:val="24"/>
          <w:szCs w:val="24"/>
        </w:rPr>
        <w:t xml:space="preserve"> от границы земельного участка;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3) на   дорогах,   подходах   и   подъездных   путях   к  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4)   на строительных площадках - территория не менее  </w:t>
      </w:r>
      <w:smartTag w:uri="urn:schemas-microsoft-com:office:smarttags" w:element="metricconverter">
        <w:smartTagPr>
          <w:attr w:name="ProductID" w:val="15 метров"/>
        </w:smartTagPr>
        <w:r w:rsidRPr="000A430B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0A430B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5)  для  некапитальных  объектов  торговли,  общественного  питания 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A430B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0A430B">
        <w:rPr>
          <w:rFonts w:ascii="Times New Roman" w:hAnsi="Times New Roman" w:cs="Times New Roman"/>
          <w:sz w:val="24"/>
          <w:szCs w:val="24"/>
        </w:rPr>
        <w:t>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 </w:t>
      </w:r>
      <w:r w:rsidRPr="000A430B">
        <w:rPr>
          <w:rFonts w:ascii="Times New Roman" w:hAnsi="Times New Roman" w:cs="Times New Roman"/>
          <w:b/>
          <w:sz w:val="24"/>
          <w:szCs w:val="24"/>
        </w:rPr>
        <w:t>территория общего пользования</w:t>
      </w:r>
      <w:r w:rsidRPr="000A430B">
        <w:rPr>
          <w:rFonts w:ascii="Times New Roman" w:hAnsi="Times New Roman" w:cs="Times New Roman"/>
          <w:sz w:val="24"/>
          <w:szCs w:val="24"/>
        </w:rPr>
        <w:t xml:space="preserve"> - прилегающая территория и другая территория общего пользования (территория парков, скверов, площадей, улиц и т, д.);</w:t>
      </w:r>
    </w:p>
    <w:p w:rsidR="004159BA" w:rsidRPr="000A430B" w:rsidRDefault="004159BA" w:rsidP="00110A9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 </w:t>
      </w:r>
      <w:r w:rsidRPr="000A430B">
        <w:rPr>
          <w:rFonts w:ascii="Times New Roman" w:hAnsi="Times New Roman" w:cs="Times New Roman"/>
          <w:b/>
          <w:sz w:val="24"/>
          <w:szCs w:val="24"/>
        </w:rPr>
        <w:t>восстановительная  стоимость  зеленых  насаждений</w:t>
      </w:r>
      <w:r w:rsidRPr="000A430B">
        <w:rPr>
          <w:rFonts w:ascii="Times New Roman" w:hAnsi="Times New Roman" w:cs="Times New Roman"/>
          <w:sz w:val="24"/>
          <w:szCs w:val="24"/>
        </w:rPr>
        <w:t>  - материальная</w:t>
      </w:r>
      <w:r w:rsidR="00F279BB">
        <w:rPr>
          <w:rFonts w:ascii="Times New Roman" w:hAnsi="Times New Roman" w:cs="Times New Roman"/>
          <w:sz w:val="24"/>
          <w:szCs w:val="24"/>
        </w:rPr>
        <w:t xml:space="preserve"> </w:t>
      </w:r>
      <w:r w:rsidRPr="000A430B">
        <w:rPr>
          <w:rFonts w:ascii="Times New Roman" w:hAnsi="Times New Roman" w:cs="Times New Roman"/>
          <w:sz w:val="24"/>
          <w:szCs w:val="24"/>
        </w:rPr>
        <w:t>компенсация        ущерба,    выплачиваемая    за    нанесение    вреда    зеленым насаждениям, находящимся в муниципальной собственности, взимаемая при санкционированных пересадке или сносе зеленых насаждений,  а также при их повреждении или уничтожении;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</w:t>
      </w:r>
      <w:r w:rsidRPr="000A430B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0A430B">
        <w:rPr>
          <w:rFonts w:ascii="Times New Roman" w:hAnsi="Times New Roman" w:cs="Times New Roman"/>
          <w:sz w:val="24"/>
          <w:szCs w:val="24"/>
        </w:rPr>
        <w:t xml:space="preserve"> - древесные, кустарниковые и травянистые   растения,   расположенные    на   территории    населенных пунктов;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 </w:t>
      </w:r>
      <w:r w:rsidRPr="000A430B">
        <w:rPr>
          <w:rFonts w:ascii="Times New Roman" w:hAnsi="Times New Roman" w:cs="Times New Roman"/>
          <w:b/>
          <w:sz w:val="24"/>
          <w:szCs w:val="24"/>
        </w:rPr>
        <w:t>место временного хранения отходов</w:t>
      </w:r>
      <w:r w:rsidRPr="000A430B">
        <w:rPr>
          <w:rFonts w:ascii="Times New Roman" w:hAnsi="Times New Roman" w:cs="Times New Roman"/>
          <w:sz w:val="24"/>
          <w:szCs w:val="24"/>
        </w:rPr>
        <w:t xml:space="preserve"> - контейнерная площадка, контейнеры, предназначенные для сбора твердых бытовых отходов;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</w:t>
      </w:r>
      <w:r w:rsidRPr="000A430B">
        <w:rPr>
          <w:rFonts w:ascii="Times New Roman" w:hAnsi="Times New Roman" w:cs="Times New Roman"/>
          <w:b/>
          <w:sz w:val="24"/>
          <w:szCs w:val="24"/>
        </w:rPr>
        <w:t>производитель отходов</w:t>
      </w:r>
      <w:r w:rsidRPr="000A430B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образующее отходы в результате своей деятельности;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 </w:t>
      </w:r>
      <w:r w:rsidRPr="000A430B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организации</w:t>
      </w:r>
      <w:r w:rsidRPr="000A430B">
        <w:rPr>
          <w:rFonts w:ascii="Times New Roman" w:hAnsi="Times New Roman" w:cs="Times New Roman"/>
          <w:sz w:val="24"/>
          <w:szCs w:val="24"/>
        </w:rPr>
        <w:t xml:space="preserve"> – организация либо индивидуальный предприниматель, выполняющая определённый вид работ или услуг в сфере благоустройства, обеспечения чистоты и порядка;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 </w:t>
      </w:r>
      <w:r w:rsidRPr="000A430B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Pr="000A430B">
        <w:rPr>
          <w:rFonts w:ascii="Times New Roman" w:hAnsi="Times New Roman" w:cs="Times New Roman"/>
          <w:sz w:val="24"/>
          <w:szCs w:val="24"/>
        </w:rPr>
        <w:t xml:space="preserve"> - к малым архитектурным формам относятся следующие сооружения: павильоны, палатки, тележки, лотки, столики, заборы, стенды для афиш и объявлений, скамейки и прочие некапитальные сооружения; 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 </w:t>
      </w:r>
      <w:r w:rsidRPr="000A430B">
        <w:rPr>
          <w:rFonts w:ascii="Times New Roman" w:hAnsi="Times New Roman" w:cs="Times New Roman"/>
          <w:b/>
          <w:sz w:val="24"/>
          <w:szCs w:val="24"/>
        </w:rPr>
        <w:t>зелёная зона</w:t>
      </w:r>
      <w:r w:rsidRPr="000A430B">
        <w:rPr>
          <w:rFonts w:ascii="Times New Roman" w:hAnsi="Times New Roman" w:cs="Times New Roman"/>
          <w:sz w:val="24"/>
          <w:szCs w:val="24"/>
        </w:rPr>
        <w:t xml:space="preserve"> – земельный участок в черте поселения с зелёными насаждениями, не относящийся к скверам либо паркам.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 </w:t>
      </w:r>
      <w:r w:rsidRPr="000A430B">
        <w:rPr>
          <w:rFonts w:ascii="Times New Roman" w:hAnsi="Times New Roman" w:cs="Times New Roman"/>
          <w:b/>
          <w:sz w:val="24"/>
          <w:szCs w:val="24"/>
        </w:rPr>
        <w:t>содержани</w:t>
      </w:r>
      <w:r w:rsidRPr="000A430B">
        <w:rPr>
          <w:rFonts w:ascii="Times New Roman" w:hAnsi="Times New Roman" w:cs="Times New Roman"/>
          <w:sz w:val="24"/>
          <w:szCs w:val="24"/>
        </w:rPr>
        <w:t>е - комплекс мероприятий по обеспечению нормативных, санитарно- гигиенических требований, надлежащего технического содержания территории, улиц, дорог и объектов внешнего благоустройства.</w:t>
      </w:r>
    </w:p>
    <w:p w:rsidR="004159BA" w:rsidRPr="000A430B" w:rsidRDefault="004159BA" w:rsidP="006104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2. Уборка территории Чернушского сельского поселения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2.1.  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законодательством, настоящим Положением и Положением «Об организации сбора и вывоза бытовых отходов и мусора на территории Чернушского сельского поселения».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>Организацию уборки иных территорий осуществляет администрация Чернушского сельского поселения, по договорам со  специализированными организациями, в пределах средств, предусмотренных на эти цели в бюджете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2.2.    На   территории   поселения   запрещается накапливать и размещать отходы и мусор в несанкционированных местах.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Положения.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2.3.   Сбор и вывоз отходов и мусора осуществляется в соответствии с Положением «Об организации сбора и вывоза бытовых отходов и мусора на территории   Чернушского сельского поселения».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2.4.   На территории общего пользования Чернушского сельского поселения запрещается сжигание отходов и мусора.</w:t>
      </w:r>
    </w:p>
    <w:p w:rsidR="003C353C" w:rsidRPr="000A430B" w:rsidRDefault="004159BA" w:rsidP="003C35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2.5. 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организациями, а также иными производителями отходов на основании договоров со специализированными организациями.</w:t>
      </w:r>
    </w:p>
    <w:p w:rsidR="004159BA" w:rsidRPr="000A430B" w:rsidRDefault="004159BA" w:rsidP="003C35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Вывоз строительного мусора от ремонта производится силами лиц, осуществляющих ремонт.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Запрещается складирование строительного мусора в места временного хранения отходов.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2.6. Для сбора отходов и мусора физические и юридические лица, указанные в пункте 2.1. Положения, организуют место временного хранения отходов, осуществляют его уборку и техническое обслуживание. Места временного хранения отходов и мусора должны располагаться на площадке с твёрдым покрытием.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2.7. Для предотвращения засорения улиц, площадей, скверов и других общественных мест отходами у входов в магазины, учреждения, предприятия, на 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>рынках,  остановках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 xml:space="preserve"> общественного транспорта устанавливаются специально предназначенные для временного хранения отходов емкости малого размера - не более кубического метра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Положения.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2.9.    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0A430B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0A430B">
        <w:rPr>
          <w:rFonts w:ascii="Times New Roman" w:hAnsi="Times New Roman" w:cs="Times New Roman"/>
          <w:sz w:val="24"/>
          <w:szCs w:val="24"/>
        </w:rPr>
        <w:t xml:space="preserve"> транспорт, производят работники организации, осуществляющей вывоз отходов.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>2.10.  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2.11.  Уборку   и   очистку   автобусных остановок производят организации,  в обязанность которых входит уборка территорий улиц, на которых расположены эти остановки.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2.12.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2.13.   Жидкие нечистоты вывозятся по договорам или разовым заявкам специализированными организациями.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2.14.   Вывоз мусора с территории поселения осуществляется систематически, по мере накопления, но не реже одного раза в </w:t>
      </w:r>
      <w:r w:rsidR="003C353C" w:rsidRPr="000A430B">
        <w:rPr>
          <w:rFonts w:ascii="Times New Roman" w:hAnsi="Times New Roman" w:cs="Times New Roman"/>
          <w:sz w:val="24"/>
          <w:szCs w:val="24"/>
        </w:rPr>
        <w:t>семь</w:t>
      </w:r>
      <w:r w:rsidRPr="000A430B">
        <w:rPr>
          <w:rFonts w:ascii="Times New Roman" w:hAnsi="Times New Roman" w:cs="Times New Roman"/>
          <w:sz w:val="24"/>
          <w:szCs w:val="24"/>
        </w:rPr>
        <w:t xml:space="preserve"> дн</w:t>
      </w:r>
      <w:r w:rsidR="003C353C" w:rsidRPr="000A430B">
        <w:rPr>
          <w:rFonts w:ascii="Times New Roman" w:hAnsi="Times New Roman" w:cs="Times New Roman"/>
          <w:sz w:val="24"/>
          <w:szCs w:val="24"/>
        </w:rPr>
        <w:t>ей</w:t>
      </w:r>
      <w:r w:rsidRPr="000A430B">
        <w:rPr>
          <w:rFonts w:ascii="Times New Roman" w:hAnsi="Times New Roman" w:cs="Times New Roman"/>
          <w:sz w:val="24"/>
          <w:szCs w:val="24"/>
        </w:rPr>
        <w:t xml:space="preserve">, а в периоды года со средней температурой выше 14 градусов </w:t>
      </w:r>
      <w:r w:rsidR="003C353C" w:rsidRPr="000A430B">
        <w:rPr>
          <w:rFonts w:ascii="Times New Roman" w:hAnsi="Times New Roman" w:cs="Times New Roman"/>
          <w:sz w:val="24"/>
          <w:szCs w:val="24"/>
        </w:rPr>
        <w:t>–</w:t>
      </w:r>
      <w:r w:rsidRPr="000A430B">
        <w:rPr>
          <w:rFonts w:ascii="Times New Roman" w:hAnsi="Times New Roman" w:cs="Times New Roman"/>
          <w:sz w:val="24"/>
          <w:szCs w:val="24"/>
        </w:rPr>
        <w:t xml:space="preserve"> </w:t>
      </w:r>
      <w:r w:rsidR="003C353C" w:rsidRPr="000A430B">
        <w:rPr>
          <w:rFonts w:ascii="Times New Roman" w:hAnsi="Times New Roman" w:cs="Times New Roman"/>
          <w:sz w:val="24"/>
          <w:szCs w:val="24"/>
        </w:rPr>
        <w:t>один раз в три дня</w:t>
      </w:r>
      <w:r w:rsidRPr="000A430B">
        <w:rPr>
          <w:rFonts w:ascii="Times New Roman" w:hAnsi="Times New Roman" w:cs="Times New Roman"/>
          <w:sz w:val="24"/>
          <w:szCs w:val="24"/>
        </w:rPr>
        <w:t>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2.15.Уборка  и   очистка  территорий,   отведенных  для  размещения   и эксплуатации  линий  электропередач, водопроводных  и  тепловых сетей, осуществляются организациями, эксплуатирующими указанные сети и линии  электропередач.  В   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>случае,  если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>  указанные  в  данном  пункте  сети являются    бесхозяйными,    уборку    и    очистку    территорий    осуществляет организация,  с  которой заключен договор об  обеспечении  сохранности  и эксплуатации бесхозяйного имущества.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2.16.  При очистке смотровых колодцев, подземных коммуникаций грунт, мусор, нечистоты складируются в специальную тару с вывозкой в течение рабочего дня силами организаций, занимающихся очистными работами.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2.17.     Сбор   брошенных   на   улицах   предметов,   создающих   помехи дорожному движению, возлагается на организации, занимающиеся содержанием дорог.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2.18.     Администрация Чернушского сельского поселения может на добровольной основе привлекать  граждан  для выполнения работ  по уборке,  благоустройству  и озеленению территории поселения на основании Постановления Главы Чернушского сельского поселения.</w:t>
      </w:r>
    </w:p>
    <w:p w:rsidR="004159BA" w:rsidRPr="000A430B" w:rsidRDefault="004159BA" w:rsidP="004159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 xml:space="preserve">3. Особенности уборки территории </w:t>
      </w:r>
      <w:r w:rsidR="003C57DD" w:rsidRPr="000A430B">
        <w:rPr>
          <w:rFonts w:ascii="Times New Roman" w:hAnsi="Times New Roman" w:cs="Times New Roman"/>
          <w:b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4159BA" w:rsidRPr="000A430B" w:rsidRDefault="004159BA" w:rsidP="006104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в весенне-летний период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3.1. Весенне-летняя уборка</w:t>
      </w:r>
      <w:r w:rsidR="00DF39F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производится с 15 апреля по 15 октября и предусматривает  </w:t>
      </w:r>
      <w:proofErr w:type="spellStart"/>
      <w:r w:rsidR="00DF39F3">
        <w:rPr>
          <w:rFonts w:ascii="Times New Roman" w:hAnsi="Times New Roman" w:cs="Times New Roman"/>
          <w:sz w:val="24"/>
          <w:szCs w:val="24"/>
        </w:rPr>
        <w:t>прогребание</w:t>
      </w:r>
      <w:proofErr w:type="spellEnd"/>
      <w:r w:rsidR="00DF39F3">
        <w:rPr>
          <w:rFonts w:ascii="Times New Roman" w:hAnsi="Times New Roman" w:cs="Times New Roman"/>
          <w:sz w:val="24"/>
          <w:szCs w:val="24"/>
        </w:rPr>
        <w:t>, подметание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проезжей части улиц, тротуаров, площадей</w:t>
      </w:r>
      <w:r w:rsidR="00DF39F3">
        <w:rPr>
          <w:rFonts w:ascii="Times New Roman" w:hAnsi="Times New Roman" w:cs="Times New Roman"/>
          <w:sz w:val="24"/>
          <w:szCs w:val="24"/>
        </w:rPr>
        <w:t>, территорий, прилегающих к домам или квартирам.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климатических условий </w:t>
      </w:r>
      <w:r w:rsidR="00DF39F3">
        <w:rPr>
          <w:rFonts w:ascii="Times New Roman" w:hAnsi="Times New Roman" w:cs="Times New Roman"/>
          <w:sz w:val="24"/>
          <w:szCs w:val="24"/>
        </w:rPr>
        <w:t>Постановлением</w:t>
      </w:r>
      <w:r w:rsidRPr="000A430B">
        <w:rPr>
          <w:rFonts w:ascii="Times New Roman" w:hAnsi="Times New Roman" w:cs="Times New Roman"/>
          <w:sz w:val="24"/>
          <w:szCs w:val="24"/>
        </w:rPr>
        <w:t xml:space="preserve"> Главы Чернушского сельского поселения период весенне-летней уборки может быть изменён.</w:t>
      </w:r>
    </w:p>
    <w:p w:rsidR="004159BA" w:rsidRPr="000A430B" w:rsidRDefault="004159BA" w:rsidP="004159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 xml:space="preserve">4. Особенности уборки территории </w:t>
      </w:r>
      <w:r w:rsidR="003C57DD" w:rsidRPr="000A430B">
        <w:rPr>
          <w:rFonts w:ascii="Times New Roman" w:hAnsi="Times New Roman" w:cs="Times New Roman"/>
          <w:b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4159BA" w:rsidRPr="000A430B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в осенне-зимний период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4.1.  Уборка территории муниципального образования в осенне-зимний период проводится с 15 октября по 15 апреля и предусматривает</w:t>
      </w:r>
      <w:r w:rsidR="00DF39F3">
        <w:rPr>
          <w:rFonts w:ascii="Times New Roman" w:hAnsi="Times New Roman" w:cs="Times New Roman"/>
          <w:sz w:val="24"/>
          <w:szCs w:val="24"/>
        </w:rPr>
        <w:t xml:space="preserve"> уборку и вывоз мусора</w:t>
      </w:r>
      <w:r w:rsidR="00316BD5">
        <w:rPr>
          <w:rFonts w:ascii="Times New Roman" w:hAnsi="Times New Roman" w:cs="Times New Roman"/>
          <w:sz w:val="24"/>
          <w:szCs w:val="24"/>
        </w:rPr>
        <w:t>,</w:t>
      </w:r>
      <w:r w:rsidRPr="000A430B">
        <w:rPr>
          <w:rFonts w:ascii="Times New Roman" w:hAnsi="Times New Roman" w:cs="Times New Roman"/>
          <w:sz w:val="24"/>
          <w:szCs w:val="24"/>
        </w:rPr>
        <w:t xml:space="preserve"> расчистку проезжей части и пешеходных дорожек от снега</w:t>
      </w:r>
      <w:r w:rsidR="00316BD5">
        <w:rPr>
          <w:rFonts w:ascii="Times New Roman" w:hAnsi="Times New Roman" w:cs="Times New Roman"/>
          <w:sz w:val="24"/>
          <w:szCs w:val="24"/>
        </w:rPr>
        <w:t xml:space="preserve"> и льда,</w:t>
      </w:r>
      <w:r w:rsidRPr="000A430B">
        <w:rPr>
          <w:rFonts w:ascii="Times New Roman" w:hAnsi="Times New Roman" w:cs="Times New Roman"/>
          <w:sz w:val="24"/>
          <w:szCs w:val="24"/>
        </w:rPr>
        <w:t xml:space="preserve">  посыпку проезжей части соляно-песчаной смесью.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В зависимости от климатических условий </w:t>
      </w:r>
      <w:r w:rsidR="00316BD5">
        <w:rPr>
          <w:rFonts w:ascii="Times New Roman" w:hAnsi="Times New Roman" w:cs="Times New Roman"/>
          <w:sz w:val="24"/>
          <w:szCs w:val="24"/>
        </w:rPr>
        <w:t>Постановлением</w:t>
      </w:r>
      <w:r w:rsidRPr="000A430B">
        <w:rPr>
          <w:rFonts w:ascii="Times New Roman" w:hAnsi="Times New Roman" w:cs="Times New Roman"/>
          <w:sz w:val="24"/>
          <w:szCs w:val="24"/>
        </w:rPr>
        <w:t xml:space="preserve"> Главы Чернушского сельского поселения период осенне-зимней уборки может быть изменён.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4.2.  Укладка свежевыпавшего снега в валы и кучи разрешается на всех улицах и  площадях.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4.4. Посыпку соляно-песчаной смесью следует начинать немедленно с начала появления гололеда.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В    первую   очередь   при   гололеде   посыпаются  перекрестки,    места    остановок    общественного    транспорта,    пешеходные переходы.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4.5. Очистка   от   снега   крыш   и   удаление   сосулек   возлагаются   на владельцев зданий и сооружений и должны производиться с обеспечением мер безопасности.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4.6.  Уборка снега и льда с улиц, площадей,  мостов, начинаются немедленно с начала снегопада и производятся, в первую очередь, с магистральных улиц, для обеспечения бесперебойного движения транспорта. </w:t>
      </w:r>
    </w:p>
    <w:p w:rsidR="004159BA" w:rsidRPr="000A430B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5. Порядок содержания элементов внешнего благоустройства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5.1. Общие требования к содержанию элементов внешнего благоустройства.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Федерации,   субъекта   Российской   Федерации,   нормативными правовыми актами органов местного самоуправления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>5.1.3.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5.2. Световые вывески, реклама и витрины.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5.2.1.  Организации,   эксплуатирующие  световые   рекламы   и   вывески, обязаны ежедневно включать их с наступлением темного времени суток и выключать не позднее наступления      светового      дня,      обеспечивать      своевременную      замену перегоревших </w:t>
      </w:r>
      <w:proofErr w:type="spellStart"/>
      <w:r w:rsidRPr="000A430B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0A430B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реклама или вывески должны выключаться полностью.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5.2.2.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5.2.3.   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5.3. Строительство, установка и содержание малых архитектурных форм.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5.3.1.    Физические или юридические лица обязаны содержать малые архитектурные формы, производить их ремонт и окраску, согласовывая колеры с администрацией Кильмезского городского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5.3.2.    Окраску   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 xml:space="preserve">киосков,   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>павильонов,   палаток,   тележек,   лотков, столиков,   заборов,   павильонов   ожидания   транспорта,   спортивных сооружений, стендов для афиш и объявлений и иных стендов, рекламных тумб, указателей остановок транспорта, скамеек необходимо производить не реже одного раза в год.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5.3.3.    Окраску     каменных,     железобетонных     и    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– по мере необходимости.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5.4. Ремонт и содержание зданий и сооружений.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5.4.1. 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5.4.2. 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Чернушского сельского поселения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5.4.4.  Запрещается      самовольное      возведение     хозяйственных     и вспомогательных   построек   (дровяных   сараев,   будок,   гаражей,   голубятен, теплиц   и   т.   п.)   без   получения   соответствующего   разрешения    местной администрации муниципального образования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>5.4.5. Запрещается   загромождение   и   засорение   дворовых  территорий металлическим    ломом,    строительным    и    бытовым    мусором,    домашней утварью и другими материалами.</w:t>
      </w:r>
    </w:p>
    <w:p w:rsidR="00316BD5" w:rsidRPr="000A430B" w:rsidRDefault="00316BD5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 Указатели на зданиях с обозначением наименования улицы и номерных знаков домов устанавливаются утверждённого образца.</w:t>
      </w:r>
    </w:p>
    <w:p w:rsidR="004159BA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5.4.7. Руководители организаций, в ведении которых находятся здания, а также собственники домов и строений обязаны обеспечить сохранность: указателей на зданиях с обозначением   наименования   улицы   и   номерных   знаков, а на угловых домах - названия пересекающихся улиц; </w:t>
      </w:r>
    </w:p>
    <w:p w:rsidR="00FB445D" w:rsidRDefault="00FB445D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 На территориях общественного назначения при благоустройстве необходимо обеспечить: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приёмы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населённого пункта.</w:t>
      </w:r>
    </w:p>
    <w:p w:rsidR="009134D4" w:rsidRPr="000A430B" w:rsidRDefault="009134D4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5.4.9.  Участки общественной застройки с активным режимом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посещения,-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учреждения торговли, культуры, образования и т.п. объекты поселенческого значения; они могут быть организованы с выделением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180B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либо без нее</w:t>
      </w:r>
      <w:r w:rsidR="00180B2A">
        <w:rPr>
          <w:rFonts w:ascii="Times New Roman" w:hAnsi="Times New Roman" w:cs="Times New Roman"/>
          <w:sz w:val="24"/>
          <w:szCs w:val="24"/>
        </w:rPr>
        <w:t>, в этом случае границы участка устанавливаются с совпадающими с внешним контуром подошвы застройки зданий и сооружений.</w:t>
      </w:r>
    </w:p>
    <w:p w:rsidR="004159BA" w:rsidRPr="000A430B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6. Озеленение территории Чернушского сельского поселения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6.1.   Озеленение территории муниципального образования, работы по содержанию и восстановлению парков, скверов, зелёных зон осуществляются специализированными организациями   по  договорам с администрацией  Чернушского сельского поселения в      пределах      средств,   предусмотренных      в      бюджете поселения.</w:t>
      </w:r>
    </w:p>
    <w:p w:rsidR="00495527" w:rsidRDefault="0049552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Для оформления мобильного и вертикального</w:t>
      </w:r>
      <w:r w:rsidR="002B1717">
        <w:rPr>
          <w:rFonts w:ascii="Times New Roman" w:hAnsi="Times New Roman" w:cs="Times New Roman"/>
          <w:sz w:val="24"/>
          <w:szCs w:val="24"/>
        </w:rPr>
        <w:t xml:space="preserve"> озеленения допустимо применять следующие виды устройств: трельяжи, шпалеры, </w:t>
      </w:r>
      <w:proofErr w:type="spellStart"/>
      <w:r w:rsidR="002B1717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2B1717">
        <w:rPr>
          <w:rFonts w:ascii="Times New Roman" w:hAnsi="Times New Roman" w:cs="Times New Roman"/>
          <w:sz w:val="24"/>
          <w:szCs w:val="24"/>
        </w:rPr>
        <w:t>, цветочницы, вазоны.</w:t>
      </w:r>
    </w:p>
    <w:p w:rsidR="002B1717" w:rsidRPr="002B1717" w:rsidRDefault="002B1717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1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Перголы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легкое</w:t>
      </w:r>
      <w:r>
        <w:rPr>
          <w:rFonts w:ascii="Times New Roman" w:hAnsi="Times New Roman" w:cs="Times New Roman"/>
          <w:sz w:val="24"/>
          <w:szCs w:val="24"/>
        </w:rPr>
        <w:t xml:space="preserve"> решетчатое сооружение из дерева или металла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галереи 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навеса,используется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«зелёный тоннель».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6.2.   Новые   посадки   деревьев   и   кустарников   на   территории   улиц, площадей, парков, 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>скверов ,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 xml:space="preserve"> цветочное оформление скверов и парков, а также капитальный ремонт и реконструкция объектов   ландшафтной   архитектуры   допускается   производить   только   по проектам,    согласованным    с        местной администрацией.    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6.3.    Лица, указанные   в   подпункте   6.1     Правил,   обязаны: обеспечить   своевременно   проведение   всех   необходимых   агротехнических мероприятий  (полив,  рыхление,  обрезка,  сушка,  борьба с:  вредителями  и болезнями растений, скашивание травы);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   осуществлять обрезку и  вырубку сухостоя и аварийных деревьев, вырезку   сухих   и   поломанных   сучьев   и   вырезку   веток,   ограничивающих видимость  технических   средств  регулирования  дорожного  движения;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6.4. На территории </w:t>
      </w:r>
      <w:r w:rsidR="003C57DD" w:rsidRPr="000A430B">
        <w:rPr>
          <w:rFonts w:ascii="Times New Roman" w:hAnsi="Times New Roman" w:cs="Times New Roman"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поселения запрещается: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 ломать деревья, кустарники, сучья и ветви, срывать цветы;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>-  разбивать палатки и разводить костры;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 засорять газоны, цветники, дорожки и водоемы;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 портить скульптуры, скамейки, ограды;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-   мыть   автотранспортные   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 xml:space="preserve">средства,   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>стирать   белье у водозаборных колонок а  также   купать животных в водоемах, расположенных на территории зеленых насаждений;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 ставить на стоянку легковые и грузовые автомобили, трактора, механизмы и прочие транспортные средства вне специальных отведенных для этого местах;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 пасти скот;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 складировать материалы за пределами отведенного своего земельного участка 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 добывать растительную землю, песок и производить другие раскопки;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  сжигать   листву   и   мусор   на   территории   общего   пользования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6.5.  Запрещается самовольная вырубка деревьев и кустарников на территории общего пользования.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6.6.    За   всякое   повреждение   или   самовольную   вырубку   зеленых насаждений, 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6.7. Посадку деревьев и кустарников, разбивку газонов на территории общего пользования производить по согласованию с администрацией </w:t>
      </w:r>
      <w:r w:rsidR="003C57DD" w:rsidRPr="000A430B">
        <w:rPr>
          <w:rFonts w:ascii="Times New Roman" w:hAnsi="Times New Roman" w:cs="Times New Roman"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159BA" w:rsidRPr="000A430B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7. Содержание и эксплуатация дорог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7.1.     С целью сохранения дорожных покрытий на территории Чернушского сельского поселения  запрещаются: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 подвоз груза волоком;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 сбрасывание   при   погрузочно-разгрузочных   работах   на  улицах бревен,     железных   балок,     труб,     кирпича,     других   тяжелых предметов и складирование их;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 перегон   по   улицам   населенных   пунктов,   имеющим   твердое покрытие, машин на гусеничном ходу;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движение и стоянка большегрузного транспорта на внутриквартальных пешеходных дорожках, тротуарах.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 xml:space="preserve">7.2.  Текущий и капитальный ремонт, содержание, строительство и реконструкция   автомобильных   дорог   общего   пользования,   мостов, тротуаров и иных транспортных инженерных сооружении в границах </w:t>
      </w:r>
      <w:r w:rsidR="003C57DD" w:rsidRPr="000A430B">
        <w:rPr>
          <w:rFonts w:ascii="Times New Roman" w:hAnsi="Times New Roman" w:cs="Times New Roman"/>
          <w:sz w:val="24"/>
          <w:szCs w:val="24"/>
        </w:rPr>
        <w:t xml:space="preserve">Чернушского сельского 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Кильмезского городского поселения. 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7.3.  Эксплуатация,  текущий  и  капитальный  ремонт 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</w:t>
      </w:r>
      <w:r w:rsidR="003C57DD" w:rsidRPr="000A430B">
        <w:rPr>
          <w:rFonts w:ascii="Times New Roman" w:hAnsi="Times New Roman" w:cs="Times New Roman"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7.4. 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159BA" w:rsidRPr="000A430B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8. Освещение территории Чернушского сельского поселения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8.1. Улицы, дороги, территории предприятий и организаций, жилых домов  должны освещаться в темное время суток по расписанию, утвержденному администрацией муниципального образования.</w:t>
      </w:r>
      <w:r w:rsidR="00282A41">
        <w:rPr>
          <w:rFonts w:ascii="Times New Roman" w:hAnsi="Times New Roman" w:cs="Times New Roman"/>
          <w:sz w:val="24"/>
          <w:szCs w:val="24"/>
        </w:rPr>
        <w:t xml:space="preserve"> </w:t>
      </w:r>
      <w:r w:rsidR="004B2566">
        <w:rPr>
          <w:rFonts w:ascii="Times New Roman" w:hAnsi="Times New Roman" w:cs="Times New Roman"/>
          <w:sz w:val="24"/>
          <w:szCs w:val="24"/>
        </w:rPr>
        <w:tab/>
      </w:r>
      <w:r w:rsidR="004B2566">
        <w:rPr>
          <w:rFonts w:ascii="Times New Roman" w:hAnsi="Times New Roman" w:cs="Times New Roman"/>
          <w:sz w:val="24"/>
          <w:szCs w:val="24"/>
        </w:rPr>
        <w:tab/>
      </w:r>
      <w:r w:rsidR="004B2566">
        <w:rPr>
          <w:rFonts w:ascii="Times New Roman" w:hAnsi="Times New Roman" w:cs="Times New Roman"/>
          <w:sz w:val="24"/>
          <w:szCs w:val="24"/>
        </w:rPr>
        <w:tab/>
      </w:r>
      <w:r w:rsidR="004B2566">
        <w:rPr>
          <w:rFonts w:ascii="Times New Roman" w:hAnsi="Times New Roman" w:cs="Times New Roman"/>
          <w:sz w:val="24"/>
          <w:szCs w:val="24"/>
        </w:rPr>
        <w:tab/>
      </w:r>
      <w:r w:rsidR="004B2566">
        <w:rPr>
          <w:rFonts w:ascii="Times New Roman" w:hAnsi="Times New Roman" w:cs="Times New Roman"/>
          <w:sz w:val="24"/>
          <w:szCs w:val="24"/>
        </w:rPr>
        <w:tab/>
      </w:r>
      <w:r w:rsidR="004B2566">
        <w:rPr>
          <w:rFonts w:ascii="Times New Roman" w:hAnsi="Times New Roman" w:cs="Times New Roman"/>
          <w:sz w:val="24"/>
          <w:szCs w:val="24"/>
        </w:rPr>
        <w:tab/>
      </w:r>
      <w:r w:rsidR="004B2566">
        <w:rPr>
          <w:rFonts w:ascii="Times New Roman" w:hAnsi="Times New Roman" w:cs="Times New Roman"/>
          <w:sz w:val="24"/>
          <w:szCs w:val="24"/>
        </w:rPr>
        <w:tab/>
      </w:r>
      <w:r w:rsidR="004B2566">
        <w:rPr>
          <w:rFonts w:ascii="Times New Roman" w:hAnsi="Times New Roman" w:cs="Times New Roman"/>
          <w:sz w:val="24"/>
          <w:szCs w:val="24"/>
        </w:rPr>
        <w:tab/>
        <w:t>8.1.1</w:t>
      </w:r>
      <w:r w:rsidR="00282A41">
        <w:rPr>
          <w:rFonts w:ascii="Times New Roman" w:hAnsi="Times New Roman" w:cs="Times New Roman"/>
          <w:sz w:val="24"/>
          <w:szCs w:val="24"/>
        </w:rPr>
        <w:t xml:space="preserve">Уличное освещение </w:t>
      </w:r>
      <w:proofErr w:type="spellStart"/>
      <w:r w:rsidR="00282A41">
        <w:rPr>
          <w:rFonts w:ascii="Times New Roman" w:hAnsi="Times New Roman" w:cs="Times New Roman"/>
          <w:sz w:val="24"/>
          <w:szCs w:val="24"/>
        </w:rPr>
        <w:t>влючается</w:t>
      </w:r>
      <w:proofErr w:type="spellEnd"/>
      <w:r w:rsidR="00282A41">
        <w:rPr>
          <w:rFonts w:ascii="Times New Roman" w:hAnsi="Times New Roman" w:cs="Times New Roman"/>
          <w:sz w:val="24"/>
          <w:szCs w:val="24"/>
        </w:rPr>
        <w:t xml:space="preserve"> в осеннее- зимний период с 15-сентября по 31 марта или в</w:t>
      </w:r>
      <w:r w:rsidR="004B2566">
        <w:rPr>
          <w:rFonts w:ascii="Times New Roman" w:hAnsi="Times New Roman" w:cs="Times New Roman"/>
          <w:sz w:val="24"/>
          <w:szCs w:val="24"/>
        </w:rPr>
        <w:t xml:space="preserve"> и</w:t>
      </w:r>
      <w:r w:rsidR="00282A41">
        <w:rPr>
          <w:rFonts w:ascii="Times New Roman" w:hAnsi="Times New Roman" w:cs="Times New Roman"/>
          <w:sz w:val="24"/>
          <w:szCs w:val="24"/>
        </w:rPr>
        <w:t>ные сроки по решению органа местного самоуправления</w:t>
      </w:r>
      <w:r w:rsidR="004B2566">
        <w:rPr>
          <w:rFonts w:ascii="Times New Roman" w:hAnsi="Times New Roman" w:cs="Times New Roman"/>
          <w:sz w:val="24"/>
          <w:szCs w:val="24"/>
        </w:rPr>
        <w:t>.</w:t>
      </w:r>
      <w:r w:rsidRPr="000A430B">
        <w:rPr>
          <w:rFonts w:ascii="Times New Roman" w:hAnsi="Times New Roman" w:cs="Times New Roman"/>
          <w:sz w:val="24"/>
          <w:szCs w:val="24"/>
        </w:rPr>
        <w:t xml:space="preserve"> </w:t>
      </w:r>
      <w:r w:rsidR="004B256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 w:rsidR="004B256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4B2566">
        <w:rPr>
          <w:rFonts w:ascii="Times New Roman" w:hAnsi="Times New Roman" w:cs="Times New Roman"/>
          <w:sz w:val="24"/>
          <w:szCs w:val="24"/>
        </w:rPr>
        <w:t xml:space="preserve">                     8.1.2.         Уличное освещение в период с 15 сентября по 31 марта включается вечером с 18 (17)-00 до 22-00 и утром с 6-00 до 7-00 часов или в иное время по решению органа местного </w:t>
      </w:r>
      <w:proofErr w:type="spellStart"/>
      <w:r w:rsidR="004B2566">
        <w:rPr>
          <w:rFonts w:ascii="Times New Roman" w:hAnsi="Times New Roman" w:cs="Times New Roman"/>
          <w:sz w:val="24"/>
          <w:szCs w:val="24"/>
        </w:rPr>
        <w:t>сомоуправления</w:t>
      </w:r>
      <w:proofErr w:type="spellEnd"/>
      <w:r w:rsidR="004B2566">
        <w:rPr>
          <w:rFonts w:ascii="Times New Roman" w:hAnsi="Times New Roman" w:cs="Times New Roman"/>
          <w:sz w:val="24"/>
          <w:szCs w:val="24"/>
        </w:rPr>
        <w:t>.</w:t>
      </w:r>
      <w:r w:rsidRPr="000A4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8.2.  Освещение территории Чернушского сельского поселения осуществляется </w:t>
      </w:r>
      <w:proofErr w:type="spellStart"/>
      <w:r w:rsidRPr="000A430B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0A430B">
        <w:rPr>
          <w:rFonts w:ascii="Times New Roman" w:hAnsi="Times New Roman" w:cs="Times New Roman"/>
          <w:sz w:val="24"/>
          <w:szCs w:val="24"/>
        </w:rPr>
        <w:t>    организациями    по    договорам    с    физическими    и юридическими лицами,  независимо от их организационно-правовых форм, являющимися     собственниками  отведенных  им  в  установленном  порядке земельных участков.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8.3.  Строительство, эксплуатация, текущий и капитальный ремонт сетей наружного      освещения      улиц      осуществляется      специализированными организациями   по  договорам   с     администрацией  Чернушского сельского поселения.</w:t>
      </w:r>
    </w:p>
    <w:p w:rsidR="004159BA" w:rsidRPr="000A430B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9. Проведение работ при строительстве, ремонте, реконструкции коммуникаций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согласования    с администрацией    Чернушского сельского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Аварийные работы могут начинаться владельцами сетей по устному согласованию с администрацией Чернушского сельского поселения с последующим оформлением разрешения.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9.2.     Производство     работ     по     строительству, реконструкции,  ремонту  коммуникаций  согласовывается   администрацией </w:t>
      </w:r>
      <w:r w:rsidR="003C57DD" w:rsidRPr="000A430B">
        <w:rPr>
          <w:rFonts w:ascii="Times New Roman" w:hAnsi="Times New Roman" w:cs="Times New Roman"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поселения при наличии: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</w:t>
      </w:r>
      <w:r w:rsidRPr="000A430B">
        <w:rPr>
          <w:rFonts w:ascii="Times New Roman" w:hAnsi="Times New Roman" w:cs="Times New Roman"/>
          <w:sz w:val="24"/>
          <w:szCs w:val="24"/>
        </w:rPr>
        <w:lastRenderedPageBreak/>
        <w:t>пешеходов,     согласованной     с    ГИБДД; 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9.3.  Прокладка    напорных    коммуникации    под    проезжей    частью улиц не допускается.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9.4.  При    реконструкции    действующих    подземных    коммуникаций необходимо предусматривать их вынос из-под проезжей части улиц.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9.5. Сроки   производства   работ устанавливаются   в   соответствии   с действующими нормами продолжительности строительства согласно Строительных Норм и Правил (СНиП).</w:t>
      </w:r>
    </w:p>
    <w:p w:rsidR="00180B2A" w:rsidRPr="000A430B" w:rsidRDefault="00180B2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9.5.1   Объектами нормирования благоустройства на территориях транспортных коммуникаций</w:t>
      </w:r>
      <w:r w:rsidR="00B34FA0">
        <w:rPr>
          <w:rFonts w:ascii="Times New Roman" w:hAnsi="Times New Roman" w:cs="Times New Roman"/>
          <w:sz w:val="24"/>
          <w:szCs w:val="24"/>
        </w:rPr>
        <w:t xml:space="preserve"> населённого пункта обычно </w:t>
      </w:r>
      <w:proofErr w:type="gramStart"/>
      <w:r w:rsidR="00B34FA0">
        <w:rPr>
          <w:rFonts w:ascii="Times New Roman" w:hAnsi="Times New Roman" w:cs="Times New Roman"/>
          <w:sz w:val="24"/>
          <w:szCs w:val="24"/>
        </w:rPr>
        <w:t>является  улично</w:t>
      </w:r>
      <w:proofErr w:type="gramEnd"/>
      <w:r w:rsidR="00B34FA0">
        <w:rPr>
          <w:rFonts w:ascii="Times New Roman" w:hAnsi="Times New Roman" w:cs="Times New Roman"/>
          <w:sz w:val="24"/>
          <w:szCs w:val="24"/>
        </w:rPr>
        <w:t>- дорожная сеть(</w:t>
      </w:r>
      <w:proofErr w:type="spellStart"/>
      <w:r w:rsidR="00B34FA0">
        <w:rPr>
          <w:rFonts w:ascii="Times New Roman" w:hAnsi="Times New Roman" w:cs="Times New Roman"/>
          <w:sz w:val="24"/>
          <w:szCs w:val="24"/>
        </w:rPr>
        <w:t>УдС</w:t>
      </w:r>
      <w:proofErr w:type="spellEnd"/>
      <w:r w:rsidR="00B34FA0">
        <w:rPr>
          <w:rFonts w:ascii="Times New Roman" w:hAnsi="Times New Roman" w:cs="Times New Roman"/>
          <w:sz w:val="24"/>
          <w:szCs w:val="24"/>
        </w:rPr>
        <w:t>) населённого пункта в границах красных линий. Проектирование благоустройства может быть произведено на сеть улиц, отдельную улицу или площадь, часть улицы или площади, транспортное сооружение.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9.6.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</w:t>
      </w:r>
      <w:r w:rsidR="003C57DD" w:rsidRPr="000A430B">
        <w:rPr>
          <w:rFonts w:ascii="Times New Roman" w:hAnsi="Times New Roman" w:cs="Times New Roman"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9.7. До начала производства работ по разрытию необходимо: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9.7.1.  Установить  дорожные  знаки  в  соответствии  со  схемой, согласованной с ГИБДД;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9.7.2.  Оградить место производства работ, на ограждениях вывесить табличку  с  наименованием  организации,  производящей  работы,   фамилией ответственного за производство работ лица, номером телефона организации.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4159BA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9.7.3.   В   случаях,   когда  производство  работ  связано  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D54D29" w:rsidRPr="000A430B" w:rsidRDefault="00D54D29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9.7.4. Провалы, просадки грунта или дорожного покрытия, появившиеся как над подземными коммуникациями, так и в других местах, где не проводились ремонтно- восстановительные работы, но в их результате появившиеся в течении 2 лет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восстановительных работ, должны быть устранены организациями, получившими разрешение на производство</w:t>
      </w:r>
      <w:r w:rsidR="00A7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0EE6">
        <w:rPr>
          <w:rFonts w:ascii="Times New Roman" w:hAnsi="Times New Roman" w:cs="Times New Roman"/>
          <w:sz w:val="24"/>
          <w:szCs w:val="24"/>
        </w:rPr>
        <w:t>работ,в</w:t>
      </w:r>
      <w:proofErr w:type="spellEnd"/>
      <w:proofErr w:type="gramEnd"/>
      <w:r w:rsidR="00A70EE6">
        <w:rPr>
          <w:rFonts w:ascii="Times New Roman" w:hAnsi="Times New Roman" w:cs="Times New Roman"/>
          <w:sz w:val="24"/>
          <w:szCs w:val="24"/>
        </w:rPr>
        <w:t xml:space="preserve"> течении суток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9.8.  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9.9.   В  разрешении  устанавливаются   сроки  и  условия  производства работ.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9.10.  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159BA" w:rsidRPr="000A430B" w:rsidRDefault="004159BA" w:rsidP="00110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9.11.   В  случае  неявки  представителя  или  отказа его указать точное положение   коммуникаций   составляется   соответствующий   акт.   При   этом организация, ведущая работы, руководствуется положением коммуникаций, указанных на топографической основе.</w:t>
      </w:r>
    </w:p>
    <w:p w:rsidR="004159BA" w:rsidRPr="000A430B" w:rsidRDefault="004159BA" w:rsidP="006104B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10. Праздничное оформление территории Чернушского сельского поселения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10.1.     Праздничное       оформление       территории       поселения      выполняется      по      решению          администрации Чернушского сельского поселения на   период   проведения   государственных   и   поселковых праздников,       мероприятий,       связанных       со знаменательными событиями.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10.2.   Работы,   связанные   с   проведением     поселковых торжественных        и      праздничных        мероприятий,        осуществляются организациями  самостоятельно  за  счет  собственных  средств,  а  также  по договорам    с       администрацией    Чернушского сельского поселения в пределах средств, предусмотренных на эти цели в бюджете Чернушского сельского поселения.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10.3.  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4159BA" w:rsidRPr="000A430B" w:rsidRDefault="004159BA" w:rsidP="006104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10.4.  Концепция праздничного оформления определяется программой мероприятий   и   схемой   размещения   объектов   и   элементов   праздничного 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>оформления,   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 xml:space="preserve"> утверждаемыми       администрацией    </w:t>
      </w:r>
      <w:r w:rsidR="003C57DD" w:rsidRPr="000A430B">
        <w:rPr>
          <w:rFonts w:ascii="Times New Roman" w:hAnsi="Times New Roman" w:cs="Times New Roman"/>
          <w:sz w:val="24"/>
          <w:szCs w:val="24"/>
        </w:rPr>
        <w:t>Чернушского сельского</w:t>
      </w:r>
      <w:r w:rsidRPr="000A430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159BA" w:rsidRPr="000A430B" w:rsidRDefault="004159BA" w:rsidP="00110A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0B">
        <w:rPr>
          <w:rFonts w:ascii="Times New Roman" w:hAnsi="Times New Roman" w:cs="Times New Roman"/>
          <w:b/>
          <w:sz w:val="24"/>
          <w:szCs w:val="24"/>
        </w:rPr>
        <w:t>11. Контроль за исполнением Положения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11.1. Администрация Чернушского сельского поселения, осуществляют   контроль в пределах своей компетенции за соблюдением физическими и юридическими лицами Положения.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11.2. В случае выявления фактов нарушений Положения уполномоченные органы местного самоуправления и их должностные лица вправе: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    выдать предписание об устранении нарушений;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lastRenderedPageBreak/>
        <w:t>-   составить протокол об административном правонарушении в порядке, установленном действующим законодательством;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Положение, и о возмещении ущерба,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 xml:space="preserve">11.3. Лица, допустившие нарушение Положения, несут ответственность </w:t>
      </w:r>
      <w:proofErr w:type="gramStart"/>
      <w:r w:rsidRPr="000A430B">
        <w:rPr>
          <w:rFonts w:ascii="Times New Roman" w:hAnsi="Times New Roman" w:cs="Times New Roman"/>
          <w:sz w:val="24"/>
          <w:szCs w:val="24"/>
        </w:rPr>
        <w:t>в соответствий</w:t>
      </w:r>
      <w:proofErr w:type="gramEnd"/>
      <w:r w:rsidRPr="000A430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4159BA" w:rsidRPr="000A430B" w:rsidRDefault="004159BA" w:rsidP="004159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0B">
        <w:rPr>
          <w:rFonts w:ascii="Times New Roman" w:hAnsi="Times New Roman" w:cs="Times New Roman"/>
          <w:sz w:val="24"/>
          <w:szCs w:val="24"/>
        </w:rPr>
        <w:t>Вред, причиненный в результате нарушения Положения, возмещается виновными лицами в порядке, установленном действующим законодательством.</w:t>
      </w:r>
    </w:p>
    <w:p w:rsidR="004159BA" w:rsidRPr="000A430B" w:rsidRDefault="004159BA" w:rsidP="00415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59BA" w:rsidRPr="000A430B" w:rsidSect="004159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2CE"/>
    <w:rsid w:val="00081D40"/>
    <w:rsid w:val="000A430B"/>
    <w:rsid w:val="00110A9D"/>
    <w:rsid w:val="00147892"/>
    <w:rsid w:val="00180B2A"/>
    <w:rsid w:val="001873E8"/>
    <w:rsid w:val="00282A41"/>
    <w:rsid w:val="00294978"/>
    <w:rsid w:val="002B1717"/>
    <w:rsid w:val="00316BD5"/>
    <w:rsid w:val="00350E62"/>
    <w:rsid w:val="003C0944"/>
    <w:rsid w:val="003C353C"/>
    <w:rsid w:val="003C57DD"/>
    <w:rsid w:val="004159BA"/>
    <w:rsid w:val="00426EF4"/>
    <w:rsid w:val="00495527"/>
    <w:rsid w:val="004B2566"/>
    <w:rsid w:val="004C62CE"/>
    <w:rsid w:val="00521381"/>
    <w:rsid w:val="005C1129"/>
    <w:rsid w:val="006104B6"/>
    <w:rsid w:val="00690C12"/>
    <w:rsid w:val="006A23C0"/>
    <w:rsid w:val="006E4258"/>
    <w:rsid w:val="009134D4"/>
    <w:rsid w:val="00A70EE6"/>
    <w:rsid w:val="00B34FA0"/>
    <w:rsid w:val="00C478BF"/>
    <w:rsid w:val="00C74A61"/>
    <w:rsid w:val="00D54D29"/>
    <w:rsid w:val="00DF39F3"/>
    <w:rsid w:val="00E84947"/>
    <w:rsid w:val="00E877C2"/>
    <w:rsid w:val="00F279BB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43ADDB-A788-425D-90DC-96C77737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BF"/>
  </w:style>
  <w:style w:type="paragraph" w:styleId="1">
    <w:name w:val="heading 1"/>
    <w:basedOn w:val="a"/>
    <w:next w:val="a"/>
    <w:link w:val="10"/>
    <w:uiPriority w:val="9"/>
    <w:qFormat/>
    <w:rsid w:val="00E8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2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2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877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59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59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qFormat/>
    <w:rsid w:val="00415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21C4-3073-463C-8B78-7095DFB4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Sergei</cp:lastModifiedBy>
  <cp:revision>19</cp:revision>
  <cp:lastPrinted>2013-03-19T12:18:00Z</cp:lastPrinted>
  <dcterms:created xsi:type="dcterms:W3CDTF">2012-06-14T07:25:00Z</dcterms:created>
  <dcterms:modified xsi:type="dcterms:W3CDTF">2019-01-30T18:04:00Z</dcterms:modified>
</cp:coreProperties>
</file>