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09" w:rsidRDefault="00CB1D09" w:rsidP="00CB1D09">
      <w:pPr>
        <w:spacing w:before="3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ЧЕРНУШСКОГО СЕЛЬСКОГО ПОСЕЛЕНИЯ</w:t>
      </w:r>
    </w:p>
    <w:p w:rsidR="00CB1D09" w:rsidRDefault="00CB1D09" w:rsidP="00CB1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КИЛЬМЕЗСКОГО РАЙОНА КИРОВСКОЙ ОБЛАСТИ</w:t>
      </w:r>
    </w:p>
    <w:p w:rsidR="00CB1D09" w:rsidRDefault="00CB1D09" w:rsidP="00CB1D09">
      <w:pPr>
        <w:spacing w:before="360" w:after="360" w:line="360" w:lineRule="exact"/>
        <w:jc w:val="center"/>
        <w:rPr>
          <w:rFonts w:ascii="Times New Roman" w:hAnsi="Times New Roman"/>
          <w:b/>
          <w:spacing w:val="56"/>
          <w:sz w:val="24"/>
          <w:szCs w:val="24"/>
        </w:rPr>
      </w:pPr>
      <w:r>
        <w:rPr>
          <w:rFonts w:ascii="Times New Roman" w:hAnsi="Times New Roman"/>
          <w:b/>
          <w:spacing w:val="56"/>
          <w:sz w:val="24"/>
          <w:szCs w:val="24"/>
        </w:rPr>
        <w:t>ПОСТАНОВЛЕНИЕ</w:t>
      </w:r>
    </w:p>
    <w:p w:rsidR="00CB1D09" w:rsidRDefault="00C57343" w:rsidP="00CB1D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04.09.2018</w:t>
      </w:r>
      <w:r w:rsidR="00CB1D0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№ 41</w:t>
      </w:r>
    </w:p>
    <w:p w:rsidR="00CB1D09" w:rsidRDefault="00CB1D09" w:rsidP="00CB1D0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п.Чернушка</w:t>
      </w:r>
      <w:proofErr w:type="spellEnd"/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а</w:t>
      </w:r>
      <w:r>
        <w:rPr>
          <w:rFonts w:ascii="Times New Roman" w:hAnsi="Times New Roman"/>
          <w:b/>
          <w:bCs/>
          <w:sz w:val="24"/>
          <w:szCs w:val="24"/>
        </w:rPr>
        <w:t xml:space="preserve">дминистративного регламента предоставления 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услуги «Предоставление разрешения на отклонение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предельных параметров разрешенного строительства,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реконструкции объектов капитального строительства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Чернушское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поселение»</w:t>
      </w:r>
    </w:p>
    <w:p w:rsidR="00CB1D09" w:rsidRDefault="00CB1D09" w:rsidP="00CB1D09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CB1D09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На основании Федерального закона от 06.10.2003г № 131-ФЗ «Об общих принципах организации местного самоуправления в Российской Федерации»,</w:t>
      </w:r>
      <w:r w:rsidR="00C57343">
        <w:rPr>
          <w:rFonts w:ascii="Times New Roman" w:hAnsi="Times New Roman"/>
          <w:bCs/>
          <w:sz w:val="24"/>
          <w:szCs w:val="24"/>
        </w:rPr>
        <w:t xml:space="preserve"> в связи с Постановлением Правительства Российской Федерации от 13.06.2018 № 676 (далее – постановление № 676),</w:t>
      </w:r>
      <w:r>
        <w:rPr>
          <w:rFonts w:ascii="Times New Roman" w:hAnsi="Times New Roman"/>
          <w:bCs/>
          <w:sz w:val="24"/>
          <w:szCs w:val="24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Чернушское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поселение, администрация </w:t>
      </w:r>
      <w:proofErr w:type="spellStart"/>
      <w:r>
        <w:rPr>
          <w:rFonts w:ascii="Times New Roman" w:hAnsi="Times New Roman"/>
          <w:bCs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сельского  ПОСТАНОВЛЯЕТ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1. Утвердить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Чернушское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поселение».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2.  Признать утратившим силу: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2.1.   Постановление от 03.08.2015 № 31 Об утверждении административного регламента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образования»;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2.2.    Постановление от 25.12.2015 № 86 О внесении изменений в административный регламент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</w:r>
      <w:r>
        <w:rPr>
          <w:sz w:val="24"/>
          <w:szCs w:val="24"/>
        </w:rPr>
        <w:t>;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2.3.    Постановление от 08.04.2016 № 29 О внесении изменений в административный регламент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образования».</w:t>
      </w:r>
    </w:p>
    <w:p w:rsidR="00CB1D09" w:rsidRDefault="00CB1D09" w:rsidP="00CB1D0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   Обнародовать настоящее постановление на официальных стендах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B1D09" w:rsidRDefault="00CB1D09" w:rsidP="00CB1D0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    Настоящее постановление вступает в силу в соответствии с действующим законом.</w:t>
      </w:r>
    </w:p>
    <w:p w:rsidR="00CB1D09" w:rsidRDefault="00CB1D09" w:rsidP="00CB1D0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B1D09" w:rsidRDefault="00CB1D09" w:rsidP="00CB1D0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CB1D0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CB1D09" w:rsidRDefault="00CB1D09" w:rsidP="00CB1D0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Г.Ф.Грозных</w:t>
      </w:r>
      <w:proofErr w:type="spellEnd"/>
    </w:p>
    <w:p w:rsidR="00CB1D09" w:rsidRDefault="00CB1D09" w:rsidP="00CB1D09">
      <w:pPr>
        <w:jc w:val="both"/>
        <w:rPr>
          <w:color w:val="000000"/>
          <w:szCs w:val="28"/>
        </w:rPr>
      </w:pPr>
    </w:p>
    <w:p w:rsidR="00CB1D09" w:rsidRDefault="00CB1D09" w:rsidP="00CB1D09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B1D09" w:rsidRDefault="00CB1D09" w:rsidP="00CB1D09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C57343" w:rsidRDefault="00C57343" w:rsidP="00CB1D09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B1D09" w:rsidRDefault="00C57343" w:rsidP="00CB1D09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B1D0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04.09.2018</w:t>
      </w:r>
      <w:r w:rsidR="00CB1D0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41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«Предоставление разрешения на отклонение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предельных параметров разрешенного строительства,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реконструкции объектов капитального строительства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Чернушское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поселение»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47"/>
      <w:bookmarkEnd w:id="0"/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B1D09" w:rsidRDefault="00CB1D09" w:rsidP="00CB1D09">
      <w:pPr>
        <w:suppressAutoHyphens/>
        <w:spacing w:after="0" w:line="36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 Предмет регулирования регламента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 (далее – административный регламент)</w:t>
      </w:r>
      <w:r w:rsidR="00CA0D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5" w:history="1">
        <w:r>
          <w:rPr>
            <w:rStyle w:val="a4"/>
          </w:rPr>
          <w:t>законе</w:t>
        </w:r>
      </w:hyperlink>
      <w:r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иных Федеральных законах и нормативных правовых актах Российской Федерации и Кировской области. </w:t>
      </w:r>
    </w:p>
    <w:p w:rsidR="00CB1D09" w:rsidRDefault="00CB1D09" w:rsidP="00CB1D09">
      <w:pPr>
        <w:suppressAutoHyphens/>
        <w:autoSpaceDE w:val="0"/>
        <w:spacing w:after="0" w:line="36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Круг заявителей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 запросом о предоставлении муниципальной услуги, выраженным в письменной или электронной форме (далее – заявление).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CB1D09" w:rsidRDefault="00CB1D09" w:rsidP="00CB1D09">
      <w:pPr>
        <w:suppressAutoHyphens/>
        <w:autoSpaceDE w:val="0"/>
        <w:spacing w:after="0" w:line="360" w:lineRule="auto"/>
        <w:ind w:left="1276" w:right="5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1.3. Требования к порядку информирования о предоставлении муниципальной услуги 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Информацию о месте нахождения и графике работы, справочных и 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right="57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органа, предоставляющего муниципальную услугу, в информационно-телекоммуникационной сети «Интернет» (далее – сеть Интернет);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информационной системе «Портал государственных и муниципальных услуг (функций) Кировской области» (далее – Региональный портал);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заявителя;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телефону;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в письменной форме, в форме электронного документа.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Справочная информация о предоставлении муниципальной услуги:</w:t>
      </w:r>
    </w:p>
    <w:p w:rsidR="00CB1D09" w:rsidRDefault="00CB1D09" w:rsidP="00CB1D09">
      <w:pPr>
        <w:tabs>
          <w:tab w:val="left" w:pos="9354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613573, Кировская область </w:t>
      </w:r>
      <w:proofErr w:type="spellStart"/>
      <w:r>
        <w:rPr>
          <w:rFonts w:ascii="Times New Roman" w:hAnsi="Times New Roman"/>
          <w:bCs/>
          <w:sz w:val="24"/>
          <w:szCs w:val="24"/>
        </w:rPr>
        <w:t>Кильмезский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 посёлок Чернушка, </w:t>
      </w:r>
      <w:proofErr w:type="spellStart"/>
      <w:r>
        <w:rPr>
          <w:rFonts w:ascii="Times New Roman" w:hAnsi="Times New Roman"/>
          <w:bCs/>
          <w:sz w:val="24"/>
          <w:szCs w:val="24"/>
        </w:rPr>
        <w:t>улицаРабочая</w:t>
      </w:r>
      <w:proofErr w:type="spellEnd"/>
    </w:p>
    <w:p w:rsidR="00CB1D09" w:rsidRDefault="00CB1D09" w:rsidP="00CB1D09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работы:</w:t>
      </w:r>
    </w:p>
    <w:p w:rsidR="00CB1D09" w:rsidRDefault="00CB1D09" w:rsidP="00CB1D09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– пятница                          с 8.00 до 16.12</w:t>
      </w:r>
    </w:p>
    <w:p w:rsidR="00CB1D09" w:rsidRDefault="00CB1D09" w:rsidP="00CB1D09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обеденный перерыв                               с 12.</w:t>
      </w:r>
      <w:proofErr w:type="gramStart"/>
      <w:r>
        <w:rPr>
          <w:rFonts w:ascii="Times New Roman" w:hAnsi="Times New Roman"/>
          <w:sz w:val="24"/>
          <w:szCs w:val="24"/>
        </w:rPr>
        <w:t>00.до</w:t>
      </w:r>
      <w:proofErr w:type="gramEnd"/>
      <w:r>
        <w:rPr>
          <w:rFonts w:ascii="Times New Roman" w:hAnsi="Times New Roman"/>
          <w:sz w:val="24"/>
          <w:szCs w:val="24"/>
        </w:rPr>
        <w:t xml:space="preserve"> 13.00</w:t>
      </w:r>
    </w:p>
    <w:p w:rsidR="00CB1D09" w:rsidRDefault="00CB1D09" w:rsidP="00CB1D09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суббота, воскресенье                              выходной</w:t>
      </w:r>
    </w:p>
    <w:p w:rsidR="00CB1D09" w:rsidRDefault="00CB1D09" w:rsidP="00CB1D09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Телефон администрации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ar-SA"/>
        </w:rPr>
        <w:t>Чернушского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сельского поселения для справок:</w:t>
      </w:r>
    </w:p>
    <w:p w:rsidR="00CB1D09" w:rsidRDefault="00CB1D09" w:rsidP="00CB1D09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8 (83338) 76-3-84</w:t>
      </w:r>
    </w:p>
    <w:p w:rsidR="00CB1D09" w:rsidRDefault="00CB1D09" w:rsidP="00CB1D09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groznykh</w:t>
      </w:r>
      <w:proofErr w:type="spellEnd"/>
      <w:r>
        <w:rPr>
          <w:rFonts w:ascii="Times New Roman" w:hAnsi="Times New Roman"/>
          <w:sz w:val="24"/>
          <w:szCs w:val="24"/>
        </w:rPr>
        <w:t>59@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B1D09" w:rsidRDefault="00CB1D09" w:rsidP="00CB1D09">
      <w:pPr>
        <w:ind w:firstLine="709"/>
        <w:rPr>
          <w:rFonts w:ascii="Times New Roman" w:hAnsi="Times New Roman"/>
          <w:kern w:val="24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сети Интернет</w:t>
      </w:r>
      <w:r>
        <w:rPr>
          <w:rFonts w:ascii="Times New Roman" w:hAnsi="Times New Roman"/>
          <w:kern w:val="24"/>
          <w:sz w:val="24"/>
          <w:szCs w:val="24"/>
          <w:lang w:eastAsia="ar-SA"/>
        </w:rPr>
        <w:t xml:space="preserve">:                            </w:t>
      </w:r>
      <w:hyperlink r:id="rId6" w:history="1">
        <w:r>
          <w:rPr>
            <w:rStyle w:val="a4"/>
            <w:kern w:val="24"/>
            <w:lang w:val="en-US" w:eastAsia="ar-SA"/>
          </w:rPr>
          <w:t>http</w:t>
        </w:r>
        <w:r>
          <w:rPr>
            <w:rStyle w:val="a4"/>
            <w:kern w:val="24"/>
            <w:lang w:eastAsia="ar-SA"/>
          </w:rPr>
          <w:t>://</w:t>
        </w:r>
        <w:proofErr w:type="spellStart"/>
        <w:r>
          <w:rPr>
            <w:rStyle w:val="a4"/>
            <w:kern w:val="24"/>
            <w:lang w:val="en-US" w:eastAsia="ar-SA"/>
          </w:rPr>
          <w:t>adm</w:t>
        </w:r>
        <w:proofErr w:type="spellEnd"/>
        <w:r>
          <w:rPr>
            <w:rStyle w:val="a4"/>
            <w:kern w:val="24"/>
            <w:lang w:eastAsia="ar-SA"/>
          </w:rPr>
          <w:t>с</w:t>
        </w:r>
        <w:proofErr w:type="spellStart"/>
        <w:r>
          <w:rPr>
            <w:rStyle w:val="a4"/>
            <w:kern w:val="24"/>
            <w:lang w:val="en-US" w:eastAsia="ar-SA"/>
          </w:rPr>
          <w:t>hernushka</w:t>
        </w:r>
        <w:proofErr w:type="spellEnd"/>
        <w:r>
          <w:rPr>
            <w:rStyle w:val="a4"/>
            <w:kern w:val="24"/>
            <w:lang w:eastAsia="ar-SA"/>
          </w:rPr>
          <w:t>.</w:t>
        </w:r>
        <w:proofErr w:type="spellStart"/>
        <w:r>
          <w:rPr>
            <w:rStyle w:val="a4"/>
            <w:kern w:val="24"/>
            <w:lang w:val="en-US" w:eastAsia="ar-SA"/>
          </w:rPr>
          <w:t>ru</w:t>
        </w:r>
        <w:proofErr w:type="spellEnd"/>
        <w:r>
          <w:rPr>
            <w:rStyle w:val="a4"/>
            <w:kern w:val="24"/>
            <w:lang w:eastAsia="ar-SA"/>
          </w:rPr>
          <w:t>/</w:t>
        </w:r>
      </w:hyperlink>
      <w:r>
        <w:rPr>
          <w:rFonts w:ascii="Times New Roman" w:hAnsi="Times New Roman"/>
          <w:kern w:val="24"/>
          <w:sz w:val="24"/>
          <w:szCs w:val="24"/>
          <w:lang w:eastAsia="ar-SA"/>
        </w:rPr>
        <w:t>.</w:t>
      </w:r>
    </w:p>
    <w:p w:rsidR="00CB1D09" w:rsidRDefault="00CB1D09" w:rsidP="00CB1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информация размещена:</w:t>
      </w:r>
    </w:p>
    <w:p w:rsidR="00CB1D09" w:rsidRDefault="00CB1D09" w:rsidP="00CB1D09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поселения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CB1D09" w:rsidRDefault="00CB1D09" w:rsidP="00CB1D09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CB1D09" w:rsidRDefault="00CB1D09" w:rsidP="00CB1D09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Едином портале </w:t>
      </w:r>
      <w:r>
        <w:rPr>
          <w:rFonts w:ascii="Times New Roman" w:hAnsi="Times New Roman"/>
          <w:sz w:val="24"/>
          <w:szCs w:val="24"/>
        </w:rPr>
        <w:t>государственных и муниципальных услуг (функций)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B1D09" w:rsidRDefault="00CB1D09" w:rsidP="00CB1D09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Портале Кировской области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B1D09" w:rsidRDefault="00CB1D09" w:rsidP="00CB1D09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Также справочную информацию можно получить:</w:t>
      </w:r>
    </w:p>
    <w:p w:rsidR="00CB1D09" w:rsidRDefault="00CB1D09" w:rsidP="00CB1D09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обращении в письменной форме, в форме электронного документа;</w:t>
      </w:r>
    </w:p>
    <w:p w:rsidR="00CB1D09" w:rsidRDefault="00CB1D09" w:rsidP="00CB1D09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телефону.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органа, предоставляющего муниципальную услугу.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B1D09" w:rsidRDefault="00CB1D09" w:rsidP="00CB1D09">
      <w:pPr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заявления в форме электронного документа с 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CB1D09" w:rsidRDefault="00CB1D09" w:rsidP="00CB1D09">
      <w:pPr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54"/>
      <w:bookmarkEnd w:id="1"/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Чернушское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(далее – муниципальная услуга).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left="1276" w:right="5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Чернушское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(далее – администрация).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заявителем решения о предоставлении разрешения на 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образования;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2.4. Срок предоставления муниципальной услуги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15 календарных дней со дня поступления заявления в администрацию.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срок предоставления муниципальной услуги не включается срок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 и проведения общественных обсуждений или публичных слушаний по вопросу о 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</w:t>
      </w:r>
      <w:r>
        <w:rPr>
          <w:rFonts w:ascii="Times New Roman" w:hAnsi="Times New Roman"/>
          <w:b/>
          <w:sz w:val="24"/>
          <w:szCs w:val="24"/>
        </w:rPr>
        <w:tab/>
        <w:t>Перечень нормативных правовых актов, регулирующих предоставление муниципальной услуги, с указанием их реквизитов и источников официального опубликования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размещены: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администрации;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федеральном реестре;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Едином портале государственных и муниципальных услуг (функций).</w:t>
      </w:r>
    </w:p>
    <w:p w:rsidR="00CB1D09" w:rsidRDefault="00CB1D09" w:rsidP="00CB1D09">
      <w:pPr>
        <w:pStyle w:val="ConsPlusNormal"/>
        <w:spacing w:line="360" w:lineRule="auto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95"/>
      <w:bookmarkEnd w:id="2"/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b/>
          <w:sz w:val="24"/>
          <w:szCs w:val="24"/>
        </w:rPr>
        <w:tab/>
        <w:t>Перечень документов, необходимых для предоставления муниципальной услуги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2.6.1.1. </w:t>
      </w:r>
      <w:hyperlink r:id="rId7" w:anchor="Par336" w:history="1">
        <w:r>
          <w:rPr>
            <w:rStyle w:val="a4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на предоставление разрешения на отклонение от предельных параметров разрешенного строительства, реконструкции объекта капитального строительства на территории муниципального образования (приложение № 1 к настоящему Административному регламенту).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 Правоустанавливающие документы на земельный участок;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2.6.1.3. Выписка из Единого государственного реестра недвижимости;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bookmarkStart w:id="3" w:name="Par102"/>
      <w:bookmarkEnd w:id="3"/>
      <w:r>
        <w:rPr>
          <w:rFonts w:ascii="Times New Roman" w:hAnsi="Times New Roman"/>
          <w:sz w:val="24"/>
          <w:szCs w:val="24"/>
        </w:rPr>
        <w:t xml:space="preserve">2.6.1.4. Градостроительный план земельного участка, выданный не ранее чем за три года до дня представления заявления на предоставление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Документ, указанный в пункте 2.6.1.1 настоящего Административного регламента, заявитель должен представить самостоятельно.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bookmarkStart w:id="4" w:name="Par109"/>
      <w:bookmarkEnd w:id="4"/>
      <w:r>
        <w:rPr>
          <w:rFonts w:ascii="Times New Roman" w:hAnsi="Times New Roman"/>
          <w:sz w:val="24"/>
          <w:szCs w:val="24"/>
        </w:rPr>
        <w:t>2.6.3.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инициативе: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недвижимости;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правоустанавливающие документы на земельный участок;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градостроительный план земельного участка, выданный не ранее чем за три года до дня представления заявления на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2.6.4.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 предоставление интересов заявителя. 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2.6.5.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портала, либо посредством многофункционального центра предоставления государственных и муниципальных услуг (при его наличии). 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 заявителя, не представляется. 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2.6.6. При предоставлении муниципальной услуги администрация не вправе требовать от заявителя: </w:t>
      </w:r>
    </w:p>
    <w:p w:rsidR="00CB1D09" w:rsidRDefault="00CB1D09" w:rsidP="00CB1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CB1D09" w:rsidRDefault="00CB1D09" w:rsidP="00CB1D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 предоставлении государственных или муниципальных услуг, за исключением документов, указанных в части 6 статьи 7 Федерального закона от 27.07.2010 № 210</w:t>
      </w:r>
      <w:r>
        <w:rPr>
          <w:rFonts w:ascii="Times New Roman" w:hAnsi="Times New Roman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Par122"/>
      <w:bookmarkEnd w:id="5"/>
      <w:r>
        <w:rPr>
          <w:rFonts w:ascii="Times New Roman" w:hAnsi="Times New Roman"/>
          <w:b/>
          <w:bCs/>
          <w:sz w:val="24"/>
          <w:szCs w:val="24"/>
        </w:rPr>
        <w:t>2.7. Перечень оснований для отказа в приеме документов</w:t>
      </w:r>
    </w:p>
    <w:p w:rsidR="00CB1D09" w:rsidRDefault="00CB1D09" w:rsidP="00CB1D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для отказа в приеме документов не установлены.  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2.8. Перечень оснований для отказа в предоставлении муниципальной услуги</w:t>
      </w:r>
    </w:p>
    <w:p w:rsidR="00CB1D09" w:rsidRDefault="00CB1D09" w:rsidP="00CB1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 следующие случаи:</w:t>
      </w:r>
    </w:p>
    <w:p w:rsidR="00CB1D09" w:rsidRDefault="00CB1D09" w:rsidP="00CB1D09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размеры земельного участка, на который запрашивается отклонение от предельных параметров, равны или превышают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градостроительным регламентом минимальные размеры земельных участков;</w:t>
      </w:r>
    </w:p>
    <w:p w:rsidR="00CB1D09" w:rsidRDefault="00CB1D09" w:rsidP="00CB1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конфигурация, инженерно-геологические или иные характеристики земельного участка не препятствуют размещению объекта капитального строительства, в соответствии с параметрами разрешенного строительства реконструкции объектов капитального строительства, установленными в градостроительном регламенте;</w:t>
      </w:r>
    </w:p>
    <w:p w:rsidR="00CB1D09" w:rsidRDefault="00CB1D09" w:rsidP="00CB1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отклонения от предельных параметров разрешенного строительства, реконструкции объекта капитального строительства для земельного участка требованиям технических регламентов;</w:t>
      </w:r>
    </w:p>
    <w:p w:rsidR="00CB1D09" w:rsidRDefault="00CB1D09" w:rsidP="00CB1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отклонения ограничениям использования объектов недвижимости, установленным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 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CB1D09" w:rsidRDefault="00CB1D09" w:rsidP="00CB1D09">
      <w:pPr>
        <w:spacing w:after="0" w:line="36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2.9. Исчерпывающий перечень оснований для приостановления предоставления муниципальной услуги.</w:t>
      </w:r>
    </w:p>
    <w:p w:rsidR="00CB1D09" w:rsidRDefault="00CB1D09" w:rsidP="00CB1D0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приостановления муниципальной услуги отсутствуют.</w:t>
      </w:r>
    </w:p>
    <w:p w:rsidR="00CB1D09" w:rsidRDefault="00CB1D09" w:rsidP="00CB1D09">
      <w:pPr>
        <w:suppressAutoHyphens/>
        <w:autoSpaceDE w:val="0"/>
        <w:spacing w:after="0" w:line="36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2.10. Перечень услуг, которые являются необходимыми и 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 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 предоставления муниципальной услуги, отсутствуют.</w:t>
      </w:r>
    </w:p>
    <w:p w:rsidR="00CB1D09" w:rsidRDefault="00CB1D09" w:rsidP="00CB1D09">
      <w:pPr>
        <w:suppressAutoHyphens/>
        <w:autoSpaceDE w:val="0"/>
        <w:spacing w:after="0" w:line="36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2.11. Размер платы, взимаемой за предоставление муниципальной услуги </w:t>
      </w:r>
    </w:p>
    <w:p w:rsidR="00CB1D09" w:rsidRDefault="00CB1D09" w:rsidP="00CB1D09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CB1D09" w:rsidRDefault="00CB1D09" w:rsidP="00CB1D09">
      <w:pPr>
        <w:spacing w:after="0" w:line="36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2.12. Максимальный срок ожидания в очереди при подаче документов для предоставления муниципальной услуги и при получении результата предоставления такой услуги </w:t>
      </w:r>
    </w:p>
    <w:p w:rsidR="00CB1D09" w:rsidRDefault="00CB1D09" w:rsidP="00CB1D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ожидания на прием к специалисту при подаче документов для 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2.13. Срок и порядок регистрации запроса о предоставлении муниципальной услуги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дня.</w:t>
      </w:r>
    </w:p>
    <w:p w:rsidR="00CB1D09" w:rsidRDefault="00CB1D09" w:rsidP="00CB1D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 Региональный портал, подлежит обязательной регистрации в течение</w:t>
      </w:r>
      <w:r>
        <w:rPr>
          <w:rFonts w:ascii="Times New Roman" w:hAnsi="Times New Roman"/>
          <w:i/>
          <w:iCs/>
          <w:sz w:val="24"/>
          <w:szCs w:val="24"/>
        </w:rPr>
        <w:t xml:space="preserve"> трех дней</w:t>
      </w:r>
      <w:r>
        <w:rPr>
          <w:rFonts w:ascii="Times New Roman" w:hAnsi="Times New Roman"/>
          <w:sz w:val="24"/>
          <w:szCs w:val="24"/>
        </w:rPr>
        <w:t>.</w:t>
      </w:r>
    </w:p>
    <w:p w:rsidR="00CB1D09" w:rsidRDefault="00CB1D09" w:rsidP="00CB1D09">
      <w:pPr>
        <w:spacing w:after="0" w:line="36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2.14. Требования к помещениям предоставления муниципальной услуги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2.14.2. Места ожидания и места для заполнения заявлений о 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2.14.3. Администрация обеспечивает условия доступности для 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 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 при этом необходимой помощи».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2.14.4. Места для информирования должны быть оборудованы информационными стендами, содержащими следующую информацию: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CB1D09" w:rsidRDefault="00CB1D09" w:rsidP="00CB1D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(часы приема), контактные телефоны (телефон для справок), адрес официального сайта администрации в сети Интернет, адреса электронной почты.</w:t>
      </w:r>
    </w:p>
    <w:p w:rsidR="00CB1D09" w:rsidRDefault="00CB1D09" w:rsidP="00CB1D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перечень, формы документов для заполнения, образцы заполнения документов, бланки для заполнения;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CB1D09" w:rsidRDefault="00CB1D09" w:rsidP="00CB1D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CB1D09" w:rsidRDefault="00CB1D09" w:rsidP="00CB1D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2.14.5. Кабинеты (кабинки) приема заявителей должны быть оборудованы информационными табличками с указанием: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кабинета (кабинки);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дней и часов приема, времени перерыва на обед.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CB1D0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2.15. Показатели доступности и качества муниципальной услуги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CB1D09" w:rsidRDefault="00CB1D09" w:rsidP="00CB1D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2.15.3. Администрация обеспечивает условия доступности для инвалидов услуг и объектов (помещения, здания и иные сооружения), на которых они предоставляются, в преодолении барьеров, препятствующих получению муниципальной услуги (использованию объектов) наравне с 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актами.»:</w:t>
      </w:r>
    </w:p>
    <w:p w:rsidR="00CB1D09" w:rsidRDefault="00CB1D09" w:rsidP="00CB1D09">
      <w:pPr>
        <w:pStyle w:val="a"/>
        <w:keepLines w:val="0"/>
        <w:numPr>
          <w:ilvl w:val="8"/>
          <w:numId w:val="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x-none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CB1D09" w:rsidRDefault="00CB1D09" w:rsidP="00CB1D09">
      <w:pPr>
        <w:pStyle w:val="a"/>
        <w:keepLines w:val="0"/>
        <w:numPr>
          <w:ilvl w:val="8"/>
          <w:numId w:val="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x-none"/>
        </w:rPr>
        <w:t>возможность самостоятельного передвижения по территории, на 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 использование кресла-коляски;</w:t>
      </w:r>
    </w:p>
    <w:p w:rsidR="00CB1D09" w:rsidRDefault="00CB1D09" w:rsidP="00CB1D09">
      <w:pPr>
        <w:pStyle w:val="a"/>
        <w:keepLines w:val="0"/>
        <w:numPr>
          <w:ilvl w:val="8"/>
          <w:numId w:val="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x-none"/>
        </w:rPr>
        <w:t>сопровождение инвалидов, имеющих стойкие расстройства функции зрения и самостоятельного передвижения;</w:t>
      </w:r>
    </w:p>
    <w:p w:rsidR="00CB1D09" w:rsidRDefault="00CB1D09" w:rsidP="00CB1D09">
      <w:pPr>
        <w:pStyle w:val="a"/>
        <w:keepLines w:val="0"/>
        <w:numPr>
          <w:ilvl w:val="8"/>
          <w:numId w:val="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x-none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 объектам </w:t>
      </w:r>
      <w:r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x-none"/>
        </w:rPr>
        <w:lastRenderedPageBreak/>
        <w:t>(зданиям, помещениям), в которых предоставляются услуги, и к услугам с учетом ограничений их жизнедеятельности;</w:t>
      </w:r>
    </w:p>
    <w:p w:rsidR="00CB1D09" w:rsidRDefault="00CB1D09" w:rsidP="00CB1D09">
      <w:pPr>
        <w:pStyle w:val="a"/>
        <w:keepLines w:val="0"/>
        <w:numPr>
          <w:ilvl w:val="8"/>
          <w:numId w:val="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x-none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x-none"/>
        </w:rPr>
        <w:t>сурдопереводчика</w:t>
      </w:r>
      <w:proofErr w:type="spellEnd"/>
      <w:r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x-none"/>
        </w:rPr>
        <w:t>тифлосурдопереводчика</w:t>
      </w:r>
      <w:proofErr w:type="spellEnd"/>
      <w:r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x-none"/>
        </w:rPr>
        <w:t>; допуск собаки-проводника на объекты (здания, помещения), в которых предоставляются услуги;</w:t>
      </w:r>
    </w:p>
    <w:p w:rsidR="00CB1D09" w:rsidRDefault="00CB1D09" w:rsidP="00CB1D09">
      <w:pPr>
        <w:pStyle w:val="a"/>
        <w:keepLines w:val="0"/>
        <w:numPr>
          <w:ilvl w:val="8"/>
          <w:numId w:val="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x-none"/>
        </w:rPr>
        <w:t>оказание инвалидам помощи в преодолении барьеров, мешающих получению ими услуг наравне с другими лицами.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Style w:val="blk"/>
          <w:rFonts w:ascii="Times New Roman" w:hAnsi="Times New Roman"/>
          <w:sz w:val="24"/>
          <w:szCs w:val="24"/>
        </w:rPr>
        <w:t xml:space="preserve">, орган, предоставляющий муниципальную услугу,  должен принять меры для обеспечения доступа инвалидов,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>
        <w:rPr>
          <w:rFonts w:ascii="Times New Roman" w:eastAsia="Times New Roman" w:hAnsi="Times New Roman"/>
          <w:sz w:val="24"/>
          <w:szCs w:val="24"/>
        </w:rPr>
        <w:t>включая инвалидов, использующих кресла-коляски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/>
          <w:sz w:val="24"/>
          <w:szCs w:val="24"/>
        </w:rPr>
        <w:t>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 дистанционном режиме.</w:t>
      </w:r>
    </w:p>
    <w:p w:rsidR="00CB1D09" w:rsidRDefault="00CB1D09" w:rsidP="00CB1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2.15.4. Места для информирования должны быть оборудованы информационными стендами, содержащими следующую информацию: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B1D09" w:rsidRDefault="00CB1D09" w:rsidP="00CB1D09">
      <w:pPr>
        <w:pStyle w:val="11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график работы (часы приема), контактные телефоны (телефон для справок), адрес официального сайта администрации в сети Интернет, адреса электронной почты.</w:t>
      </w:r>
    </w:p>
    <w:p w:rsidR="00CB1D09" w:rsidRDefault="00CB1D09" w:rsidP="00CB1D09">
      <w:pPr>
        <w:pStyle w:val="a"/>
        <w:keepLines w:val="0"/>
        <w:numPr>
          <w:ilvl w:val="8"/>
          <w:numId w:val="1"/>
        </w:numPr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CB1D09" w:rsidRDefault="00CB1D09" w:rsidP="00CB1D09">
      <w:pPr>
        <w:pStyle w:val="11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CB1D09" w:rsidRDefault="00CB1D09" w:rsidP="00CB1D09">
      <w:pPr>
        <w:pStyle w:val="11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2.15.5. Кабинеты (кабинки) приема заявителей должны быть оборудованы информационными табличками с указанием: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кабинета (кабинки);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дней и часов приема, времени перерыва на обед.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B1D09" w:rsidRDefault="00CB1D09" w:rsidP="00CB1D09">
      <w:pPr>
        <w:spacing w:after="0" w:line="36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2.16. Требования, учитывающие особенности предоставления муниципальной услуги в электронной форме и многофункциональном центре</w:t>
      </w:r>
    </w:p>
    <w:p w:rsidR="00CB1D09" w:rsidRDefault="00CB1D09" w:rsidP="00CB1D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197"/>
      <w:bookmarkEnd w:id="6"/>
      <w:r>
        <w:rPr>
          <w:rFonts w:ascii="Times New Roman" w:hAnsi="Times New Roman"/>
          <w:sz w:val="24"/>
          <w:szCs w:val="24"/>
        </w:rPr>
        <w:t>2.16.1. Показателем доступности муниципальной услуги является: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для заявителя возможности подать заявление о предоставлении муниципальной услуги в форме электронного документа, в том числе с использованием Единого портала, Регионального портала.</w:t>
      </w:r>
    </w:p>
    <w:p w:rsidR="00CB1D09" w:rsidRDefault="00CB1D09" w:rsidP="00CB1D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2.16.2. Показателями качества муниципальной услуги являются:</w:t>
      </w:r>
    </w:p>
    <w:p w:rsidR="00CB1D09" w:rsidRDefault="00CB1D09" w:rsidP="00CB1D0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CB1D09" w:rsidRDefault="00CB1D09" w:rsidP="00CB1D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поданных в установленном порядке 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CB1D09" w:rsidRDefault="00CB1D09" w:rsidP="00CB1D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 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left="1134" w:right="57" w:hanging="425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left="1134" w:right="57" w:hanging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B1D09" w:rsidRDefault="00CB1D09" w:rsidP="00CB1D09">
      <w:pPr>
        <w:spacing w:after="0" w:line="360" w:lineRule="auto"/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</w:p>
    <w:p w:rsidR="00CB1D09" w:rsidRDefault="00CB1D09" w:rsidP="00CB1D09">
      <w:pPr>
        <w:spacing w:after="0" w:line="360" w:lineRule="auto"/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заявления и представленных документов;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запросов;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рассмотрение заявления и документов и принятие решения о предоставлении разрешения на отклонения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разрешения;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left="1276" w:hanging="556"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sub_33"/>
      <w:r>
        <w:rPr>
          <w:rFonts w:ascii="Times New Roman" w:eastAsia="Times New Roman" w:hAnsi="Times New Roman"/>
          <w:b/>
          <w:sz w:val="24"/>
          <w:szCs w:val="24"/>
        </w:rPr>
        <w:t>3.2.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Описание последовательности административных действий при приеме и регистрации заявления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bookmarkEnd w:id="7"/>
    <w:p w:rsidR="00CB1D09" w:rsidRDefault="00CB1D09" w:rsidP="00CB1D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 регистрации заявления является обращение заявителя с заявлением и документами в Комиссию по подготовке проекта правил землепользования и застройки (далее – Комиссия).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(секретарь Комиссии) (далее – секретарь комиссии), ответственный за прием и регистрацию заявления: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регистрирует заявление в установленном порядке;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оформляет уведомление о приеме документов (приложение № 2 к настоящему Административному регламенту) и направляет его заявителю;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 заявление на рассмотрение специалистом, ответственным за предоставление муниципальной услуги.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представления документов через многофункциональный центр (при его наличии) уведомление о приеме документов выдаётся (направляется) через многофункциональный центр.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представлении документов через многофункциональный центр уведомление о приеме документов выдаётся (направляется) через многофункциональный центр.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 может превышать 30 минут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B1D09" w:rsidRDefault="00CB1D09" w:rsidP="00CB1D09">
      <w:pPr>
        <w:autoSpaceDE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B1D09" w:rsidRDefault="00CB1D09" w:rsidP="00CB1D09">
      <w:pPr>
        <w:autoSpaceDE w:val="0"/>
        <w:adjustRightInd w:val="0"/>
        <w:spacing w:after="0" w:line="36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зарегистрированных в установленном порядке заявления и документов секретарю Комиссии. 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документы, предусмотренные подпунктами 2.6.1.2 – 2.6.1.4 пункта 2.6.1 настоящего административного регламента, не представлены заявителем самостоятельно или представлены не в полном объеме, секретарь Комиссии, в соответствии с установленным порядком межведомственного взаимодействия осуществляет подготовку </w:t>
      </w:r>
      <w:r>
        <w:rPr>
          <w:rFonts w:ascii="Times New Roman" w:hAnsi="Times New Roman"/>
          <w:sz w:val="24"/>
          <w:szCs w:val="24"/>
        </w:rPr>
        <w:lastRenderedPageBreak/>
        <w:t>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 предоставления муниципальной услуги, предусмотренных пунктом 2.6.1 Административного регламента.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административных действия является формирование и 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действий не может превышать 1 час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B1D09" w:rsidRDefault="00CB1D09" w:rsidP="00CB1D09">
      <w:pPr>
        <w:autoSpaceDE w:val="0"/>
        <w:adjustRightInd w:val="0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B1D09" w:rsidRDefault="00CB1D09" w:rsidP="00CB1D09">
      <w:pPr>
        <w:autoSpaceDE w:val="0"/>
        <w:adjustRightInd w:val="0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Описание последовательности административных действий по принятию решения о проведении общественных обсуждений или публичных слушаний </w:t>
      </w:r>
    </w:p>
    <w:p w:rsidR="00CB1D09" w:rsidRDefault="00CB1D09" w:rsidP="00CB1D09">
      <w:pPr>
        <w:autoSpaceDE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Комиссию заявления и документов, представленных заявителем и поступивших по межведомственным запросам.</w:t>
      </w:r>
    </w:p>
    <w:p w:rsidR="00CB1D09" w:rsidRDefault="00CB1D09" w:rsidP="00CB1D09">
      <w:pPr>
        <w:autoSpaceDE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отклонения от предельных параметров разрешенного строительства, реконструкции объектов капитального строительства для земельного участка.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действий не может превышать 1 час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проведение общественных обсуждений или публичных слушаний осуществляются в порядке, установленном решением </w:t>
      </w:r>
      <w:proofErr w:type="spellStart"/>
      <w:r>
        <w:rPr>
          <w:rFonts w:ascii="Times New Roman" w:hAnsi="Times New Roman"/>
          <w:sz w:val="24"/>
          <w:szCs w:val="24"/>
        </w:rPr>
        <w:t>Чернушской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думы от 08.11.2005 № ½ (с внесением изменений от 27.04.2018 № 2/2 «</w:t>
      </w:r>
      <w:proofErr w:type="gramStart"/>
      <w:r>
        <w:rPr>
          <w:rFonts w:ascii="Times New Roman" w:hAnsi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/>
          <w:sz w:val="24"/>
          <w:szCs w:val="24"/>
        </w:rPr>
        <w:t xml:space="preserve"> выносимые на</w:t>
      </w:r>
      <w:r>
        <w:rPr>
          <w:rFonts w:ascii="Times New Roman" w:hAnsi="Times New Roman"/>
          <w:bCs/>
          <w:sz w:val="24"/>
          <w:szCs w:val="24"/>
        </w:rPr>
        <w:t xml:space="preserve"> публичные слушания или общественные обсуждения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Чернушское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Кильмезского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Кировской области»</w:t>
      </w:r>
    </w:p>
    <w:p w:rsidR="00CA0D97" w:rsidRDefault="00CA0D97" w:rsidP="00CB1D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CB1D09" w:rsidRDefault="00CB1D09" w:rsidP="00CB1D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указывается муниципальный нормативный правовой акт представительного органа муниципального образования</w:t>
      </w:r>
    </w:p>
    <w:p w:rsidR="00CB1D09" w:rsidRDefault="00CB1D09" w:rsidP="00CB1D09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B1D09" w:rsidRDefault="00CB1D09" w:rsidP="00CB1D09">
      <w:pPr>
        <w:autoSpaceDE w:val="0"/>
        <w:adjustRightInd w:val="0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 Описание последовательности административных действий при принятии решения о предоставлении разрешения на отклонения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рекомендаций Комиссии о предоставлении разрешения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 или об отказе в предоставлении такого разрешения с указанием причин принятого решения,</w:t>
      </w:r>
    </w:p>
    <w:p w:rsidR="00CB1D09" w:rsidRDefault="00CB1D09" w:rsidP="00CB1D09">
      <w:pPr>
        <w:autoSpaceDE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с учетом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рекомендаций Комиссии, на основании проверки соблюдения требований технических регламентов</w:t>
      </w:r>
      <w:r>
        <w:rPr>
          <w:rFonts w:ascii="Times New Roman" w:hAnsi="Times New Roman"/>
          <w:sz w:val="24"/>
          <w:szCs w:val="24"/>
        </w:rPr>
        <w:t xml:space="preserve"> при отклонении от предельных параметров разрешенного строительства,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участка, </w:t>
      </w:r>
      <w:r>
        <w:rPr>
          <w:rFonts w:ascii="Times New Roman" w:hAnsi="Times New Roman"/>
          <w:sz w:val="24"/>
          <w:szCs w:val="24"/>
        </w:rPr>
        <w:t>устанавливает наличие оснований для отказа в предоставлении муниципальной услуги, предусмотренные пунктом 2.8 настоящего Административного регламента: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 с указанием причин принятого решения;</w:t>
      </w:r>
    </w:p>
    <w:p w:rsidR="00CB1D09" w:rsidRDefault="00CB1D09" w:rsidP="00CB1D09">
      <w:pPr>
        <w:autoSpaceDE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муниципальной услуги осуществляет подготовку постановления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постановления в установленном порядке направляется на рассмотрение и подписание главой администрации.</w:t>
      </w:r>
    </w:p>
    <w:p w:rsidR="00CB1D09" w:rsidRDefault="00CB1D09" w:rsidP="00CB1D09">
      <w:pPr>
        <w:autoSpaceDE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в установленном порядке постановление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 или об </w:t>
      </w:r>
      <w:r>
        <w:rPr>
          <w:rFonts w:ascii="Times New Roman" w:hAnsi="Times New Roman"/>
          <w:sz w:val="24"/>
          <w:szCs w:val="24"/>
        </w:rPr>
        <w:t>отказе в предоставлении муниципальной услуги выдаются (направляются) заявителю.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представлении документов через многофункциональный центр постановление администрации может быть выдано (направлено) через многофункциональный центр.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Результатом административной процедуры является принятие и выдача (направление) </w:t>
      </w:r>
      <w:r>
        <w:rPr>
          <w:rFonts w:ascii="Times New Roman" w:hAnsi="Times New Roman"/>
          <w:sz w:val="24"/>
          <w:szCs w:val="24"/>
        </w:rPr>
        <w:t xml:space="preserve">заявителю </w:t>
      </w:r>
      <w:r>
        <w:rPr>
          <w:rFonts w:ascii="Times New Roman" w:eastAsia="Times New Roman" w:hAnsi="Times New Roman"/>
          <w:sz w:val="24"/>
          <w:szCs w:val="24"/>
        </w:rPr>
        <w:t>постановления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 дня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left="1276" w:hanging="556"/>
        <w:jc w:val="both"/>
        <w:rPr>
          <w:rFonts w:ascii="Times New Roman" w:hAnsi="Times New Roman"/>
          <w:b/>
          <w:sz w:val="24"/>
          <w:szCs w:val="24"/>
        </w:rPr>
      </w:pPr>
      <w:bookmarkStart w:id="8" w:name="Par254"/>
      <w:bookmarkEnd w:id="8"/>
      <w:r>
        <w:rPr>
          <w:rFonts w:ascii="Times New Roman" w:hAnsi="Times New Roman"/>
          <w:b/>
          <w:sz w:val="24"/>
          <w:szCs w:val="24"/>
        </w:rPr>
        <w:t>3.6. Особенности выполнения административных процедур в электронной форме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и документы могут быть направлены в форме электронного документа с </w:t>
      </w:r>
      <w:r>
        <w:rPr>
          <w:rFonts w:ascii="Times New Roman" w:hAnsi="Times New Roman"/>
          <w:sz w:val="24"/>
          <w:szCs w:val="24"/>
        </w:rPr>
        <w:lastRenderedPageBreak/>
        <w:t>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в "Личный кабинет" Единого портала государственных и муниципальных услуг либо Регионального портала государственных и муниципальных услуг.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left="1276" w:hanging="5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3.7. Особенности выполнения административных процедур в многофункциональном центре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CB1D09" w:rsidRDefault="00CB1D09" w:rsidP="00CB1D09">
      <w:pPr>
        <w:spacing w:after="0" w:line="360" w:lineRule="auto"/>
        <w:ind w:left="993" w:right="5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заявителя.</w:t>
      </w:r>
    </w:p>
    <w:p w:rsidR="00CB1D09" w:rsidRDefault="00CB1D09" w:rsidP="00CB1D09">
      <w:pPr>
        <w:spacing w:after="0" w:line="360" w:lineRule="auto"/>
        <w:ind w:left="993" w:right="57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CB1D09" w:rsidRDefault="00CB1D09" w:rsidP="00CB1D09">
      <w:pPr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CB1D09" w:rsidRDefault="00CB1D09" w:rsidP="00CB1D09">
      <w:pPr>
        <w:pStyle w:val="ConsPlusNormal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CB1D09" w:rsidRDefault="00CB1D09" w:rsidP="00CB1D09">
      <w:pPr>
        <w:pStyle w:val="ConsPlusNormal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CB1D09" w:rsidRDefault="00CB1D09" w:rsidP="00CB1D09">
      <w:pPr>
        <w:pStyle w:val="ConsPlusNormal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CB1D09" w:rsidRDefault="00CB1D09" w:rsidP="00CB1D09">
      <w:pPr>
        <w:pStyle w:val="ConsPlusNormal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CB1D09" w:rsidRDefault="00CB1D09" w:rsidP="00CB1D09">
      <w:pPr>
        <w:pStyle w:val="ConsPlusNormal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три года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B1D09" w:rsidRDefault="00CB1D09" w:rsidP="00CB1D09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CB1D09" w:rsidRDefault="00CB1D09" w:rsidP="00CB1D09">
      <w:pPr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CB1D09" w:rsidRDefault="00CB1D09" w:rsidP="00CB1D09">
      <w:pPr>
        <w:spacing w:after="0" w:line="360" w:lineRule="auto"/>
        <w:ind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D09" w:rsidRDefault="00CB1D09" w:rsidP="00CB1D09">
      <w:pPr>
        <w:spacing w:after="1" w:line="280" w:lineRule="atLeast"/>
        <w:ind w:firstLine="54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B1D09" w:rsidRDefault="00CB1D09" w:rsidP="00CB1D09">
      <w:pPr>
        <w:spacing w:after="0" w:line="36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Досудебный порядок обжалования. 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 210-ФЗ);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>
        <w:rPr>
          <w:rFonts w:ascii="Times New Roman" w:hAnsi="Times New Roman"/>
          <w:sz w:val="24"/>
          <w:szCs w:val="24"/>
        </w:rPr>
        <w:lastRenderedPageBreak/>
        <w:t>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заявителя.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5.2.4. Жалоба должна содержать: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приёма жалоб должно совпадать со временем предоставления муниципальных услуг. 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Единого портала, Регионального портала.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5.2.12. По результатам рассмотрения жалобы принимается решение: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5.2.14. В ответе по результатам рассмотрения жалобы указываются: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5.2.17. Орган, предоставляющий муниципальную услугу, при получении письменной жалобы,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5.2.18. В случае,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5.3. Порядок обжалования решения по жалобе.</w:t>
      </w:r>
    </w:p>
    <w:p w:rsidR="00CB1D09" w:rsidRDefault="00CB1D09" w:rsidP="00CB1D0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bookmarkStart w:id="9" w:name="_GoBack"/>
    <w:bookmarkEnd w:id="9"/>
    <w:p w:rsidR="00CB1D09" w:rsidRDefault="00CB1D09" w:rsidP="00CB1D09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364490</wp:posOffset>
                </wp:positionV>
                <wp:extent cx="9906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208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69.2pt;margin-top:28.7pt;width: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VCSgIAAFMEAAAOAAAAZHJzL2Uyb0RvYy54bWysVE2u0zAQ3iNxByv7NklpSxs1fUJJy+YB&#10;ld7jAK7tNBaJbdlu0wohPbjAOwJXYMOCH70zpDdi7P5AYYMQWUzseOabb2Y+Z3K1rSu0YdpwKdIg&#10;7kYBYoJIysUqDV7fzjujABmLBcWVFCwNdswEV9PHjyaNSlhPlrKiTCMAESZpVBqU1qokDA0pWY1N&#10;Vyom4LCQusYWtnoVUo0bQK+rsBdFw7CRmiotCTMGvuaHw2Dq8YuCEfuqKAyzqEoD4Ga91d4unQ2n&#10;E5ysNFYlJ0ca+B9Y1JgLSHqGyrHFaK35H1A1J1oaWdgukXUoi4IT5muAauLot2puSqyYrwWaY9S5&#10;Teb/wZKXm4VGnMLsAiRwDSNqP+7v9vft9/bT/h7t37cPYPYf9nft5/Zb+7V9aL+g2PWtUSaB8Ews&#10;tKucbMWNupbkjUFCZiUWK+b53+4UgPqI8CLEbYyC7MvmhaTgg9dW+iZuC107SGgP2vpZ7c6zYluL&#10;CHwcj6NhBBMlp6MQJ6c4pY19zmSN3CINjNWYr0qbSSFAEFLHPgveXBsLdUDgKcAlFXLOq8rrohKo&#10;gUyD3sAHGFlx6g6dm9GrZVZptMFOWf5xTQGwCzct14J6sJJhOjuuLebVYQ3+lXB4UBfQOa4O0nk7&#10;jsaz0WzU7/R7w1mnH+V559k863eG8/jpIH+SZ1kev3PU4n5SckqZcOxOMo77fyeT44U6CPAs5HMb&#10;wkt0XyKQPb09aT9YN8uDKpaS7hbadcPNGJTrnY+3zF2NX/fe6+e/YPoDAAD//wMAUEsDBBQABgAI&#10;AAAAIQDyVWzC3gAAAAkBAAAPAAAAZHJzL2Rvd25yZXYueG1sTI/NbsIwEITvlfoO1iL1UhUHCAXS&#10;OAhV6oFjAalXEy9JSryOYoekPH234kBP+zea+TZdD7YWF2x95UjBZByBQMqdqahQcNh/vCxB+KDJ&#10;6NoRKvhBD+vs8SHViXE9feJlFwrBJuQTraAMoUmk9HmJVvuxa5D4dnKt1YHHtpCm1T2b21pOo+hV&#10;Wl0RJ5S6wfcS8/OuswrQd/NJtFnZ4rC99s9f0+t33+yVehoNmzcQAYdwF8MfPqNDxkxH15HxolYw&#10;my1jliqYL7iyIF7F3BxvC5ml8v8H2S8AAAD//wMAUEsBAi0AFAAGAAgAAAAhALaDOJL+AAAA4QEA&#10;ABMAAAAAAAAAAAAAAAAAAAAAAFtDb250ZW50X1R5cGVzXS54bWxQSwECLQAUAAYACAAAACEAOP0h&#10;/9YAAACUAQAACwAAAAAAAAAAAAAAAAAvAQAAX3JlbHMvLnJlbHNQSwECLQAUAAYACAAAACEAE3LF&#10;QkoCAABTBAAADgAAAAAAAAAAAAAAAAAuAgAAZHJzL2Uyb0RvYy54bWxQSwECLQAUAAYACAAAACEA&#10;8lVswt4AAAAJAQAADwAAAAAAAAAAAAAAAACk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CB1D09" w:rsidRDefault="00CB1D09" w:rsidP="00CB1D09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CB1D09" w:rsidRDefault="00CB1D09" w:rsidP="00CB1D09">
      <w:pPr>
        <w:spacing w:after="0" w:line="240" w:lineRule="auto"/>
        <w:ind w:right="57"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муниципального </w:t>
      </w:r>
    </w:p>
    <w:p w:rsidR="00CB1D09" w:rsidRDefault="00CB1D09" w:rsidP="00CB1D09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_________________________</w:t>
      </w:r>
    </w:p>
    <w:p w:rsidR="00CB1D09" w:rsidRDefault="00CB1D09" w:rsidP="00CB1D09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CB1D09" w:rsidRDefault="00CB1D09" w:rsidP="00CB1D09">
      <w:pPr>
        <w:spacing w:after="0" w:line="240" w:lineRule="auto"/>
        <w:ind w:right="57" w:firstLine="360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Ф.И.О. руководителя органа)</w:t>
      </w:r>
    </w:p>
    <w:p w:rsidR="00CB1D09" w:rsidRDefault="00CB1D09" w:rsidP="00CB1D09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</w:t>
      </w:r>
    </w:p>
    <w:p w:rsidR="00CB1D09" w:rsidRDefault="00CB1D09" w:rsidP="00CB1D09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заявителя; наименование организации, должность, ИНН)</w:t>
      </w:r>
    </w:p>
    <w:p w:rsidR="00CB1D09" w:rsidRDefault="00CB1D09" w:rsidP="00CB1D09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Почтовый индекс, адрес: ______________</w:t>
      </w:r>
    </w:p>
    <w:p w:rsidR="00CB1D09" w:rsidRDefault="00CB1D09" w:rsidP="00CB1D09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CB1D09" w:rsidRDefault="00CB1D09" w:rsidP="00CB1D09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CB1D09" w:rsidRDefault="00CB1D09" w:rsidP="00CB1D09">
      <w:pPr>
        <w:spacing w:after="0" w:line="240" w:lineRule="auto"/>
        <w:ind w:left="4253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___________________________</w:t>
      </w:r>
    </w:p>
    <w:p w:rsidR="00CB1D09" w:rsidRDefault="00CB1D09" w:rsidP="00CB1D09">
      <w:pPr>
        <w:spacing w:after="0" w:line="360" w:lineRule="auto"/>
        <w:ind w:right="57"/>
        <w:rPr>
          <w:rFonts w:ascii="Times New Roman" w:hAnsi="Times New Roman"/>
          <w:sz w:val="24"/>
          <w:szCs w:val="24"/>
        </w:rPr>
      </w:pPr>
    </w:p>
    <w:p w:rsidR="00CB1D09" w:rsidRDefault="00CB1D09" w:rsidP="00CB1D09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B1D09" w:rsidRDefault="00CB1D09" w:rsidP="00CB1D09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 (реконструкции) объекта капитального строительства, установленных градостроительными регламентами в Правилах землепользования и застройки муниципального образования _____________________________________ для земельного участка с кадастровым номером ______________________ по адресу (при отсутствии адреса указать местоположение): __________________________ _________________________________________________________________.</w:t>
      </w:r>
    </w:p>
    <w:p w:rsidR="00CB1D09" w:rsidRDefault="00CB1D09" w:rsidP="00CB1D09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CB1D09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Заявляемые на отклонение предельные параметры разрешенного строительства (реконструкции) объекта капитального строительства:</w:t>
      </w:r>
    </w:p>
    <w:p w:rsidR="00CB1D09" w:rsidRDefault="00CB1D09" w:rsidP="00CB1D09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CB1D09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______________________________________________________;</w:t>
      </w:r>
    </w:p>
    <w:p w:rsidR="00CB1D09" w:rsidRDefault="00CB1D09" w:rsidP="00CB1D09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предельное количество этажей или предельная высота зданий, строений, сооружений ______________________________________________;</w:t>
      </w:r>
    </w:p>
    <w:p w:rsidR="00CB1D09" w:rsidRDefault="00CB1D09" w:rsidP="00CB1D09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_______ _________________________________________________________________;</w:t>
      </w:r>
    </w:p>
    <w:p w:rsidR="00CB1D09" w:rsidRDefault="00CB1D09" w:rsidP="00CB1D09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показатели _____________________________________________.</w:t>
      </w:r>
    </w:p>
    <w:p w:rsidR="00CB1D09" w:rsidRDefault="00CB1D09" w:rsidP="00CB1D0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CB1D09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(нужное указать):</w:t>
      </w:r>
    </w:p>
    <w:p w:rsidR="00CB1D09" w:rsidRDefault="00CB1D09" w:rsidP="00CB1D09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Размеры земельного участка меньше установленных градостроительным регламентом минимальных размеров земельных участков; </w:t>
      </w:r>
    </w:p>
    <w:p w:rsidR="00CB1D09" w:rsidRDefault="00CB1D09" w:rsidP="00CB1D09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Конфигурация земельного участка, инженерно-геологические или иные характеристики земельного участка неблагоприятны для застройки.</w:t>
      </w:r>
    </w:p>
    <w:p w:rsidR="00CB1D09" w:rsidRDefault="00CB1D09" w:rsidP="00CB1D09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CB1D09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нести расходы,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(реконструкции) объекта капитального строительства для земельного участка.</w:t>
      </w:r>
    </w:p>
    <w:p w:rsidR="00CB1D09" w:rsidRDefault="00CB1D09" w:rsidP="00CB1D0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CB1D0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Приложения:_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                                                                                    дата подпись</w:t>
      </w:r>
    </w:p>
    <w:p w:rsidR="00CB1D09" w:rsidRDefault="00CB1D09" w:rsidP="00CB1D09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>
        <w:rPr>
          <w:b w:val="0"/>
          <w:kern w:val="28"/>
        </w:rPr>
        <w:lastRenderedPageBreak/>
        <w:t>Приложение № 2</w:t>
      </w:r>
    </w:p>
    <w:p w:rsidR="00CB1D09" w:rsidRDefault="00CB1D09" w:rsidP="00CB1D09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>
        <w:rPr>
          <w:b w:val="0"/>
          <w:kern w:val="28"/>
        </w:rPr>
        <w:t>к административному регламенту</w:t>
      </w:r>
    </w:p>
    <w:p w:rsidR="00CB1D09" w:rsidRDefault="00CB1D09" w:rsidP="00CB1D09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CB1D09" w:rsidRDefault="00CB1D09" w:rsidP="00CB1D09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745"/>
      </w:tblGrid>
      <w:tr w:rsidR="00CB1D09" w:rsidTr="00CB1D09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09" w:rsidRDefault="00CB1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1D09" w:rsidRDefault="00CB1D09">
            <w:pPr>
              <w:tabs>
                <w:tab w:val="left" w:pos="456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CB1D09" w:rsidRDefault="00CB1D0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CB1D09" w:rsidRDefault="00CB1D09" w:rsidP="00CB1D09">
      <w:pPr>
        <w:spacing w:after="0" w:line="240" w:lineRule="auto"/>
        <w:rPr>
          <w:sz w:val="24"/>
          <w:szCs w:val="24"/>
        </w:rPr>
      </w:pPr>
    </w:p>
    <w:p w:rsidR="00CB1D09" w:rsidRDefault="00CB1D09" w:rsidP="00CB1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Уведомление о приеме документов </w:t>
      </w:r>
    </w:p>
    <w:p w:rsidR="00CB1D09" w:rsidRDefault="00CB1D09" w:rsidP="00CB1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CB1D09" w:rsidRDefault="00CB1D09" w:rsidP="00CB1D09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CB1D09" w:rsidRDefault="00CB1D09" w:rsidP="00CB1D09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CB1D09" w:rsidTr="00CB1D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</w:tr>
      <w:tr w:rsidR="00CB1D09" w:rsidTr="00CB1D0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1D09" w:rsidTr="00CB1D0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1D09" w:rsidTr="00CB1D0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1D09" w:rsidTr="00CB1D0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1D09" w:rsidTr="00CB1D0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1D09" w:rsidTr="00CB1D0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B1D09" w:rsidRDefault="00CB1D09" w:rsidP="00CB1D09">
      <w:pPr>
        <w:tabs>
          <w:tab w:val="left" w:pos="935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принято ____________ документов на ____________ листах.</w:t>
      </w:r>
    </w:p>
    <w:p w:rsidR="00CB1D09" w:rsidRDefault="00CB1D09" w:rsidP="00CB1D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7"/>
        <w:gridCol w:w="2060"/>
        <w:gridCol w:w="281"/>
        <w:gridCol w:w="2200"/>
        <w:gridCol w:w="280"/>
        <w:gridCol w:w="1647"/>
        <w:gridCol w:w="290"/>
      </w:tblGrid>
      <w:tr w:rsidR="00CB1D09" w:rsidTr="00CB1D09">
        <w:tc>
          <w:tcPr>
            <w:tcW w:w="2660" w:type="dxa"/>
            <w:hideMark/>
          </w:tcPr>
          <w:p w:rsidR="00CB1D09" w:rsidRDefault="00CB1D09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09" w:rsidRDefault="00CB1D09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CB1D09" w:rsidRDefault="00CB1D09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09" w:rsidRDefault="00CB1D09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B1D09" w:rsidRDefault="00CB1D09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09" w:rsidRDefault="00CB1D09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CB1D09" w:rsidRDefault="00CB1D09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B1D09" w:rsidTr="00CB1D09">
        <w:tc>
          <w:tcPr>
            <w:tcW w:w="2660" w:type="dxa"/>
          </w:tcPr>
          <w:p w:rsidR="00CB1D09" w:rsidRDefault="00CB1D0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09" w:rsidRDefault="00CB1D0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CB1D09" w:rsidRDefault="00CB1D0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09" w:rsidRDefault="00CB1D0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CB1D09" w:rsidRDefault="00CB1D0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09" w:rsidRDefault="00CB1D0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CB1D09" w:rsidRDefault="00CB1D0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CB1D09" w:rsidRDefault="00CB1D09" w:rsidP="00CB1D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7"/>
        <w:gridCol w:w="2060"/>
        <w:gridCol w:w="281"/>
        <w:gridCol w:w="2200"/>
        <w:gridCol w:w="280"/>
        <w:gridCol w:w="1647"/>
        <w:gridCol w:w="290"/>
      </w:tblGrid>
      <w:tr w:rsidR="00CB1D09" w:rsidTr="00CB1D09">
        <w:tc>
          <w:tcPr>
            <w:tcW w:w="2660" w:type="dxa"/>
            <w:hideMark/>
          </w:tcPr>
          <w:p w:rsidR="00CB1D09" w:rsidRDefault="00CB1D09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09" w:rsidRDefault="00CB1D09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CB1D09" w:rsidRDefault="00CB1D09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09" w:rsidRDefault="00CB1D09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B1D09" w:rsidRDefault="00CB1D09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09" w:rsidRDefault="00CB1D09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CB1D09" w:rsidRDefault="00CB1D09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B1D09" w:rsidTr="00CB1D09">
        <w:tc>
          <w:tcPr>
            <w:tcW w:w="2660" w:type="dxa"/>
          </w:tcPr>
          <w:p w:rsidR="00CB1D09" w:rsidRDefault="00CB1D0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09" w:rsidRDefault="00CB1D0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CB1D09" w:rsidRDefault="00CB1D0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09" w:rsidRDefault="00CB1D0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CB1D09" w:rsidRDefault="00CB1D0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09" w:rsidRDefault="00CB1D0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CB1D09" w:rsidRDefault="00CB1D0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CB1D09" w:rsidRDefault="00CB1D09" w:rsidP="00CB1D09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</w:pPr>
    </w:p>
    <w:p w:rsidR="00CB1D09" w:rsidRDefault="00CB1D09" w:rsidP="00CB1D0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CB1D09">
      <w:pPr>
        <w:rPr>
          <w:sz w:val="24"/>
          <w:szCs w:val="24"/>
        </w:rPr>
      </w:pPr>
    </w:p>
    <w:p w:rsidR="009F76B4" w:rsidRDefault="009F76B4"/>
    <w:sectPr w:rsidR="009F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a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pStyle w:val="a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44"/>
    <w:rsid w:val="000E3D44"/>
    <w:rsid w:val="00343824"/>
    <w:rsid w:val="009F76B4"/>
    <w:rsid w:val="00C57343"/>
    <w:rsid w:val="00CA0D97"/>
    <w:rsid w:val="00C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4D92"/>
  <w15:chartTrackingRefBased/>
  <w15:docId w15:val="{1DC70447-074B-4C2C-B90D-68620EB1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1D0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CB1D09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rsid w:val="00CB1D0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rsid w:val="00CB1D09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val="x-none"/>
    </w:rPr>
  </w:style>
  <w:style w:type="paragraph" w:styleId="4">
    <w:name w:val="heading 4"/>
    <w:basedOn w:val="a0"/>
    <w:next w:val="a0"/>
    <w:link w:val="40"/>
    <w:semiHidden/>
    <w:unhideWhenUsed/>
    <w:qFormat/>
    <w:rsid w:val="00CB1D09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6">
    <w:name w:val="heading 6"/>
    <w:basedOn w:val="a0"/>
    <w:next w:val="a0"/>
    <w:link w:val="60"/>
    <w:semiHidden/>
    <w:unhideWhenUsed/>
    <w:qFormat/>
    <w:rsid w:val="00CB1D0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0"/>
    <w:next w:val="a0"/>
    <w:link w:val="70"/>
    <w:semiHidden/>
    <w:unhideWhenUsed/>
    <w:qFormat/>
    <w:rsid w:val="00CB1D09"/>
    <w:pPr>
      <w:keepNext/>
      <w:keepLines/>
      <w:numPr>
        <w:ilvl w:val="6"/>
        <w:numId w:val="1"/>
      </w:numPr>
      <w:tabs>
        <w:tab w:val="clear" w:pos="1800"/>
      </w:tabs>
      <w:spacing w:before="4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CB1D09"/>
    <w:pPr>
      <w:keepNext/>
      <w:keepLines/>
      <w:numPr>
        <w:ilvl w:val="7"/>
        <w:numId w:val="1"/>
      </w:numPr>
      <w:tabs>
        <w:tab w:val="clear" w:pos="2160"/>
      </w:tabs>
      <w:spacing w:before="40" w:after="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semiHidden/>
    <w:unhideWhenUsed/>
    <w:qFormat/>
    <w:rsid w:val="00CB1D09"/>
    <w:pPr>
      <w:keepNext/>
      <w:keepLines/>
      <w:numPr>
        <w:ilvl w:val="8"/>
        <w:numId w:val="1"/>
      </w:numPr>
      <w:tabs>
        <w:tab w:val="clear" w:pos="2520"/>
      </w:tabs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B1D09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1"/>
    <w:link w:val="2"/>
    <w:semiHidden/>
    <w:rsid w:val="00CB1D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1"/>
    <w:link w:val="3"/>
    <w:semiHidden/>
    <w:rsid w:val="00CB1D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1"/>
    <w:link w:val="4"/>
    <w:semiHidden/>
    <w:rsid w:val="00CB1D0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60">
    <w:name w:val="Заголовок 6 Знак"/>
    <w:basedOn w:val="a1"/>
    <w:link w:val="6"/>
    <w:semiHidden/>
    <w:rsid w:val="00CB1D09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1"/>
    <w:link w:val="7"/>
    <w:semiHidden/>
    <w:rsid w:val="00CB1D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semiHidden/>
    <w:rsid w:val="00CB1D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semiHidden/>
    <w:rsid w:val="00CB1D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semiHidden/>
    <w:unhideWhenUsed/>
    <w:rsid w:val="00CB1D09"/>
    <w:rPr>
      <w:color w:val="0000FF"/>
      <w:u w:val="single"/>
    </w:rPr>
  </w:style>
  <w:style w:type="paragraph" w:styleId="a">
    <w:name w:val="Normal (Web)"/>
    <w:aliases w:val="Знак"/>
    <w:basedOn w:val="a0"/>
    <w:next w:val="a0"/>
    <w:uiPriority w:val="99"/>
    <w:semiHidden/>
    <w:unhideWhenUsed/>
    <w:qFormat/>
    <w:rsid w:val="00CB1D09"/>
    <w:pPr>
      <w:keepNext/>
      <w:keepLines/>
      <w:numPr>
        <w:ilvl w:val="8"/>
        <w:numId w:val="2"/>
      </w:numPr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uiPriority w:val="99"/>
    <w:semiHidden/>
    <w:qFormat/>
    <w:rsid w:val="00CB1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Без интервала1"/>
    <w:uiPriority w:val="99"/>
    <w:semiHidden/>
    <w:qFormat/>
    <w:rsid w:val="00CB1D09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unct">
    <w:name w:val="punct"/>
    <w:basedOn w:val="a0"/>
    <w:uiPriority w:val="99"/>
    <w:semiHidden/>
    <w:qFormat/>
    <w:rsid w:val="00CB1D09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0"/>
    <w:uiPriority w:val="99"/>
    <w:semiHidden/>
    <w:qFormat/>
    <w:rsid w:val="00CB1D09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blk">
    <w:name w:val="blk"/>
    <w:rsid w:val="00CB1D09"/>
  </w:style>
  <w:style w:type="paragraph" w:styleId="a5">
    <w:name w:val="Balloon Text"/>
    <w:basedOn w:val="a0"/>
    <w:link w:val="a6"/>
    <w:uiPriority w:val="99"/>
    <w:semiHidden/>
    <w:unhideWhenUsed/>
    <w:rsid w:val="0034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438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7F8C~1\AppData\Local\Temp\&#1087;&#1088;&#1086;&#1077;&#1082;&#1090;-1-20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&#1089;hernushka.ru/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8270</Words>
  <Characters>47141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2018-09-04T06:57:00Z</cp:lastPrinted>
  <dcterms:created xsi:type="dcterms:W3CDTF">2018-09-04T05:50:00Z</dcterms:created>
  <dcterms:modified xsi:type="dcterms:W3CDTF">2018-09-04T07:00:00Z</dcterms:modified>
</cp:coreProperties>
</file>