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58" w:rsidRDefault="00D54958" w:rsidP="00D5495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D54958" w:rsidRDefault="00D54958" w:rsidP="00D5495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D54958" w:rsidRDefault="00D54958" w:rsidP="00D5495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D54958" w:rsidRDefault="00D54958" w:rsidP="00D5495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54958" w:rsidRDefault="00D54958" w:rsidP="00D5495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D54958" w:rsidRPr="00E654D1" w:rsidRDefault="00D54958" w:rsidP="00D549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54D1">
        <w:rPr>
          <w:color w:val="000000"/>
          <w:sz w:val="28"/>
          <w:szCs w:val="28"/>
        </w:rPr>
        <w:t>18.12.2017</w:t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</w:r>
      <w:r w:rsidRPr="00E654D1">
        <w:rPr>
          <w:color w:val="000000"/>
          <w:sz w:val="28"/>
          <w:szCs w:val="28"/>
        </w:rPr>
        <w:tab/>
        <w:t>№</w:t>
      </w:r>
      <w:r w:rsidR="00BF7529" w:rsidRPr="00E654D1">
        <w:rPr>
          <w:color w:val="000000"/>
          <w:sz w:val="28"/>
          <w:szCs w:val="28"/>
        </w:rPr>
        <w:t xml:space="preserve"> 3/</w:t>
      </w:r>
      <w:r w:rsidR="00886467">
        <w:rPr>
          <w:color w:val="000000"/>
          <w:sz w:val="28"/>
          <w:szCs w:val="28"/>
        </w:rPr>
        <w:t>10</w:t>
      </w:r>
    </w:p>
    <w:p w:rsidR="00D54958" w:rsidRDefault="00D54958" w:rsidP="00D5495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 Чернушка</w:t>
      </w:r>
    </w:p>
    <w:p w:rsidR="00D54958" w:rsidRDefault="00D54958" w:rsidP="00D54958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873DE1" w:rsidRPr="00873DE1" w:rsidRDefault="00873DE1" w:rsidP="00873DE1">
      <w:pPr>
        <w:spacing w:before="120"/>
        <w:jc w:val="center"/>
        <w:rPr>
          <w:sz w:val="28"/>
          <w:szCs w:val="28"/>
        </w:rPr>
      </w:pPr>
      <w:r w:rsidRPr="00873DE1">
        <w:rPr>
          <w:b/>
          <w:bCs/>
          <w:sz w:val="28"/>
          <w:szCs w:val="28"/>
        </w:rPr>
        <w:t>Об утверждении Плана работы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Чернушской</w:t>
      </w:r>
      <w:proofErr w:type="spellEnd"/>
      <w:r>
        <w:rPr>
          <w:b/>
          <w:bCs/>
          <w:sz w:val="28"/>
          <w:szCs w:val="28"/>
        </w:rPr>
        <w:t xml:space="preserve"> с</w:t>
      </w:r>
      <w:r w:rsidRPr="00873DE1">
        <w:rPr>
          <w:b/>
          <w:bCs/>
          <w:sz w:val="28"/>
          <w:szCs w:val="28"/>
        </w:rPr>
        <w:t>ельской Думы муниципального</w:t>
      </w:r>
      <w:r>
        <w:rPr>
          <w:b/>
          <w:bCs/>
          <w:sz w:val="28"/>
          <w:szCs w:val="28"/>
        </w:rPr>
        <w:t xml:space="preserve"> </w:t>
      </w:r>
      <w:r w:rsidRPr="00873DE1"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873DE1">
        <w:rPr>
          <w:b/>
          <w:bCs/>
          <w:sz w:val="28"/>
          <w:szCs w:val="28"/>
        </w:rPr>
        <w:t>сельское поселение на 201</w:t>
      </w:r>
      <w:r>
        <w:rPr>
          <w:b/>
          <w:bCs/>
          <w:sz w:val="28"/>
          <w:szCs w:val="28"/>
        </w:rPr>
        <w:t>8</w:t>
      </w:r>
      <w:r w:rsidRPr="00873DE1">
        <w:rPr>
          <w:b/>
          <w:bCs/>
          <w:sz w:val="28"/>
          <w:szCs w:val="28"/>
        </w:rPr>
        <w:t xml:space="preserve"> год</w:t>
      </w:r>
    </w:p>
    <w:p w:rsidR="00873DE1" w:rsidRPr="00873DE1" w:rsidRDefault="00873DE1" w:rsidP="00873D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3DE1">
        <w:rPr>
          <w:sz w:val="28"/>
          <w:szCs w:val="28"/>
        </w:rPr>
        <w:t xml:space="preserve">В целях исполнения Федерального закона от 06 октября 2003 года №131-ФЗ «Об общих принципах организации местного самоуправления в Российской Федерации», на основании Регламента </w:t>
      </w:r>
      <w:r>
        <w:rPr>
          <w:sz w:val="28"/>
          <w:szCs w:val="28"/>
        </w:rPr>
        <w:t>с</w:t>
      </w:r>
      <w:r w:rsidRPr="00873DE1">
        <w:rPr>
          <w:sz w:val="28"/>
          <w:szCs w:val="28"/>
        </w:rPr>
        <w:t xml:space="preserve">ельской Думы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873DE1">
        <w:rPr>
          <w:sz w:val="28"/>
          <w:szCs w:val="28"/>
        </w:rPr>
        <w:t xml:space="preserve">сельское поселение, руководствуясь Уставом </w:t>
      </w:r>
      <w:r>
        <w:rPr>
          <w:sz w:val="28"/>
          <w:szCs w:val="28"/>
        </w:rPr>
        <w:t>с</w:t>
      </w:r>
      <w:r w:rsidRPr="00873DE1">
        <w:rPr>
          <w:sz w:val="28"/>
          <w:szCs w:val="28"/>
        </w:rPr>
        <w:t>ельская Дума РЕШИЛА:</w:t>
      </w:r>
    </w:p>
    <w:p w:rsidR="00873DE1" w:rsidRPr="00873DE1" w:rsidRDefault="00873DE1" w:rsidP="00873DE1">
      <w:pPr>
        <w:spacing w:before="100" w:beforeAutospacing="1" w:after="100" w:afterAutospacing="1"/>
        <w:jc w:val="both"/>
        <w:rPr>
          <w:sz w:val="28"/>
          <w:szCs w:val="28"/>
        </w:rPr>
      </w:pPr>
      <w:r w:rsidRPr="00873DE1">
        <w:rPr>
          <w:sz w:val="28"/>
          <w:szCs w:val="28"/>
        </w:rPr>
        <w:t xml:space="preserve">1. Утвердить План работы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</w:t>
      </w:r>
      <w:r w:rsidRPr="00873DE1">
        <w:rPr>
          <w:sz w:val="28"/>
          <w:szCs w:val="28"/>
        </w:rPr>
        <w:t>ельской Думы на 201</w:t>
      </w:r>
      <w:r>
        <w:rPr>
          <w:sz w:val="28"/>
          <w:szCs w:val="28"/>
        </w:rPr>
        <w:t>8</w:t>
      </w:r>
      <w:r w:rsidRPr="00873D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</w:t>
      </w:r>
      <w:r w:rsidRPr="00873DE1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73DE1">
        <w:rPr>
          <w:sz w:val="28"/>
          <w:szCs w:val="28"/>
        </w:rPr>
        <w:t>.</w:t>
      </w:r>
    </w:p>
    <w:p w:rsidR="00873DE1" w:rsidRPr="00873DE1" w:rsidRDefault="00873DE1" w:rsidP="00873DE1">
      <w:pPr>
        <w:spacing w:before="100" w:beforeAutospacing="1" w:after="100" w:afterAutospacing="1"/>
        <w:jc w:val="both"/>
        <w:rPr>
          <w:sz w:val="28"/>
          <w:szCs w:val="28"/>
        </w:rPr>
      </w:pPr>
      <w:r w:rsidRPr="00873DE1">
        <w:rPr>
          <w:sz w:val="28"/>
          <w:szCs w:val="28"/>
        </w:rPr>
        <w:t>2. Настоящее Решение вступает в силу с момента его обнародования.</w:t>
      </w:r>
    </w:p>
    <w:p w:rsidR="00873DE1" w:rsidRPr="00873DE1" w:rsidRDefault="00873DE1" w:rsidP="00873DE1">
      <w:pPr>
        <w:spacing w:before="100" w:beforeAutospacing="1" w:after="100" w:afterAutospacing="1"/>
        <w:jc w:val="both"/>
        <w:rPr>
          <w:sz w:val="28"/>
          <w:szCs w:val="28"/>
        </w:rPr>
      </w:pPr>
      <w:r w:rsidRPr="00873DE1">
        <w:rPr>
          <w:sz w:val="28"/>
          <w:szCs w:val="28"/>
        </w:rPr>
        <w:t>3.Контроль за исполнением настоящего Решения оставляю за собой.</w:t>
      </w:r>
    </w:p>
    <w:p w:rsidR="00BF7529" w:rsidRDefault="00BF7529" w:rsidP="00BF752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BF7529" w:rsidRDefault="00BF7529" w:rsidP="00BF752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BF7529" w:rsidRDefault="00BF7529" w:rsidP="00BF752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BF7529" w:rsidRDefault="00BF7529" w:rsidP="00BF752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BF7529" w:rsidRDefault="00BF7529" w:rsidP="00BF752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</w:t>
      </w:r>
    </w:p>
    <w:p w:rsidR="00BF7529" w:rsidRDefault="00BF7529" w:rsidP="00BF752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BF7529" w:rsidRDefault="00BF7529" w:rsidP="00BF7529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BF7529" w:rsidRDefault="00BF7529" w:rsidP="00BF7529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BF7529" w:rsidRDefault="00BF7529" w:rsidP="00BF7529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BF7529" w:rsidRDefault="00BF7529" w:rsidP="00BF7529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BF7529" w:rsidRDefault="00BF7529" w:rsidP="00BF7529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BF7529" w:rsidRDefault="00BF7529" w:rsidP="00BF7529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BF7529" w:rsidRDefault="00BF7529" w:rsidP="00BF7529">
      <w:pPr>
        <w:pStyle w:val="western"/>
        <w:spacing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F7529" w:rsidRDefault="00BF7529" w:rsidP="00BF7529">
      <w:pPr>
        <w:pStyle w:val="western"/>
        <w:spacing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BF7529" w:rsidRDefault="00BF7529" w:rsidP="00BF7529">
      <w:pPr>
        <w:pStyle w:val="western"/>
        <w:spacing w:before="0" w:beforeAutospacing="0" w:after="0" w:afterAutospacing="0"/>
        <w:ind w:left="6278"/>
        <w:jc w:val="right"/>
      </w:pPr>
      <w:r>
        <w:rPr>
          <w:color w:val="000000"/>
        </w:rPr>
        <w:t xml:space="preserve">решением </w:t>
      </w:r>
      <w:proofErr w:type="spellStart"/>
      <w:proofErr w:type="gramStart"/>
      <w:r>
        <w:rPr>
          <w:color w:val="000000"/>
        </w:rPr>
        <w:t>Чернушской</w:t>
      </w:r>
      <w:proofErr w:type="spellEnd"/>
      <w:r>
        <w:rPr>
          <w:color w:val="000000"/>
        </w:rPr>
        <w:t xml:space="preserve">  сельской</w:t>
      </w:r>
      <w:proofErr w:type="gramEnd"/>
      <w:r>
        <w:rPr>
          <w:color w:val="000000"/>
        </w:rPr>
        <w:t xml:space="preserve"> Думы</w:t>
      </w:r>
    </w:p>
    <w:p w:rsidR="00BF7529" w:rsidRDefault="00BF7529" w:rsidP="00BF7529">
      <w:pPr>
        <w:pStyle w:val="western"/>
        <w:spacing w:before="0" w:beforeAutospacing="0" w:after="0" w:afterAutospacing="0"/>
        <w:ind w:left="6278"/>
        <w:jc w:val="right"/>
        <w:rPr>
          <w:color w:val="000000"/>
        </w:rPr>
      </w:pP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</w:t>
      </w:r>
      <w:proofErr w:type="gramStart"/>
      <w:r>
        <w:rPr>
          <w:color w:val="000000"/>
        </w:rPr>
        <w:t>Кировской  области</w:t>
      </w:r>
      <w:proofErr w:type="gramEnd"/>
      <w:r>
        <w:rPr>
          <w:color w:val="000000"/>
        </w:rPr>
        <w:t xml:space="preserve"> </w:t>
      </w:r>
    </w:p>
    <w:p w:rsidR="00BF7529" w:rsidRDefault="00BF7529" w:rsidP="00BF7529">
      <w:pPr>
        <w:pStyle w:val="western"/>
        <w:spacing w:before="0" w:beforeAutospacing="0" w:after="0" w:afterAutospacing="0"/>
        <w:ind w:left="6278"/>
        <w:jc w:val="right"/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18.12.2017  №</w:t>
      </w:r>
      <w:proofErr w:type="gramEnd"/>
      <w:r>
        <w:rPr>
          <w:color w:val="000000"/>
        </w:rPr>
        <w:t xml:space="preserve"> 3/</w:t>
      </w:r>
      <w:r w:rsidR="00886467">
        <w:rPr>
          <w:color w:val="000000"/>
        </w:rPr>
        <w:t>10</w:t>
      </w:r>
      <w:bookmarkStart w:id="0" w:name="_GoBack"/>
      <w:bookmarkEnd w:id="0"/>
    </w:p>
    <w:p w:rsidR="00BF7529" w:rsidRDefault="00BF7529" w:rsidP="00BF7529">
      <w:pPr>
        <w:pStyle w:val="western"/>
        <w:spacing w:beforeAutospacing="0" w:after="0" w:afterAutospacing="0"/>
        <w:ind w:left="6278"/>
      </w:pPr>
      <w:r>
        <w:rPr>
          <w:color w:val="000000"/>
        </w:rPr>
        <w:t xml:space="preserve"> </w:t>
      </w:r>
    </w:p>
    <w:p w:rsidR="00873DE1" w:rsidRDefault="00873DE1" w:rsidP="00873DE1">
      <w:pPr>
        <w:spacing w:before="100" w:beforeAutospacing="1" w:after="100" w:afterAutospacing="1"/>
        <w:jc w:val="center"/>
      </w:pPr>
      <w:r>
        <w:t>ПЛАН</w:t>
      </w:r>
      <w:r>
        <w:br/>
        <w:t>работы</w:t>
      </w:r>
      <w:r w:rsidR="00BF7529">
        <w:t xml:space="preserve"> </w:t>
      </w:r>
      <w:proofErr w:type="spellStart"/>
      <w:r w:rsidR="00BF7529">
        <w:t>Чернушской</w:t>
      </w:r>
      <w:proofErr w:type="spellEnd"/>
      <w:r>
        <w:t xml:space="preserve"> </w:t>
      </w:r>
      <w:r w:rsidR="00BF7529">
        <w:t>с</w:t>
      </w:r>
      <w:r>
        <w:t>ельской Думы на 201</w:t>
      </w:r>
      <w:r w:rsidR="00BF7529">
        <w:t>8</w:t>
      </w:r>
      <w:r>
        <w:t xml:space="preserve"> год</w:t>
      </w:r>
    </w:p>
    <w:tbl>
      <w:tblPr>
        <w:tblW w:w="9000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3607"/>
        <w:gridCol w:w="2112"/>
        <w:gridCol w:w="2418"/>
      </w:tblGrid>
      <w:tr w:rsidR="00873DE1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№</w:t>
            </w:r>
          </w:p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п/п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                Мероприятия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Время проведения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Ответственные</w:t>
            </w:r>
          </w:p>
        </w:tc>
      </w:tr>
      <w:tr w:rsidR="00873DE1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 1</w:t>
            </w:r>
            <w:r>
              <w:t>.   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 w:rsidP="00BF752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Вопросы для рассмотрения на заседаниях </w:t>
            </w:r>
            <w:r w:rsidR="00BF7529">
              <w:rPr>
                <w:b/>
                <w:bCs/>
              </w:rPr>
              <w:t>с</w:t>
            </w:r>
            <w:r>
              <w:rPr>
                <w:b/>
                <w:bCs/>
              </w:rPr>
              <w:t>ельской Думы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873DE1" w:rsidTr="00E664DD">
        <w:trPr>
          <w:trHeight w:val="1104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1.1.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 w:rsidP="00CC2524">
            <w:pPr>
              <w:spacing w:before="100" w:beforeAutospacing="1" w:after="100" w:afterAutospacing="1"/>
              <w:jc w:val="center"/>
            </w:pPr>
            <w:r>
              <w:t xml:space="preserve">-Отчёт Главы МО </w:t>
            </w:r>
            <w:proofErr w:type="spellStart"/>
            <w:r w:rsidR="00BF7529">
              <w:t>Чернушское</w:t>
            </w:r>
            <w:proofErr w:type="spellEnd"/>
            <w:r w:rsidR="00BF7529">
              <w:t xml:space="preserve"> </w:t>
            </w:r>
            <w:r>
              <w:t>сельское поселение о результатах деятельности администрации за 201</w:t>
            </w:r>
            <w:r w:rsidR="00BF7529">
              <w:t>7</w:t>
            </w:r>
            <w:r>
              <w:t xml:space="preserve"> год;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DB19BA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Глава администрации;</w:t>
            </w:r>
          </w:p>
          <w:p w:rsidR="00873DE1" w:rsidRDefault="00873DE1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CC2524" w:rsidTr="00E664DD">
        <w:trPr>
          <w:trHeight w:val="876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CC2524" w:rsidP="00CC2524">
            <w:pPr>
              <w:spacing w:before="100" w:beforeAutospacing="1" w:after="100" w:afterAutospacing="1"/>
              <w:jc w:val="center"/>
            </w:pPr>
            <w:r>
              <w:t>1.2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CC2524" w:rsidP="00CC2524">
            <w:pPr>
              <w:spacing w:before="100" w:beforeAutospacing="1" w:after="100" w:afterAutospacing="1"/>
              <w:jc w:val="center"/>
            </w:pPr>
            <w:r>
              <w:t>-Отчёт участкового МО МВД России «</w:t>
            </w:r>
            <w:proofErr w:type="spellStart"/>
            <w:r>
              <w:t>Кильмезский</w:t>
            </w:r>
            <w:proofErr w:type="spellEnd"/>
            <w:r>
              <w:t>»;</w:t>
            </w:r>
          </w:p>
          <w:p w:rsidR="00CC2524" w:rsidRDefault="00CC2524" w:rsidP="00CC2524">
            <w:pPr>
              <w:spacing w:before="100" w:beforeAutospacing="1" w:after="100" w:afterAutospacing="1"/>
              <w:jc w:val="center"/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DB19BA" w:rsidP="00CC2524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CC2524" w:rsidP="00CC2524">
            <w:pPr>
              <w:spacing w:before="100" w:beforeAutospacing="1" w:after="100" w:afterAutospacing="1"/>
              <w:jc w:val="center"/>
            </w:pPr>
          </w:p>
        </w:tc>
      </w:tr>
      <w:tr w:rsidR="00CC2524" w:rsidTr="00E664DD">
        <w:trPr>
          <w:trHeight w:val="516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CC2524" w:rsidP="00CC2524">
            <w:pPr>
              <w:spacing w:before="100" w:beforeAutospacing="1" w:after="100" w:afterAutospacing="1"/>
              <w:jc w:val="center"/>
            </w:pPr>
            <w:r>
              <w:t>1.3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E61982" w:rsidP="00E61982">
            <w:pPr>
              <w:spacing w:before="100" w:beforeAutospacing="1" w:after="100" w:afterAutospacing="1"/>
              <w:jc w:val="center"/>
            </w:pPr>
            <w:r>
              <w:t>О внесении изменений в бюджет сельского поселения на 2018 год и плановый период 2019-2020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DB19BA" w:rsidP="00CC2524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24" w:rsidRDefault="00CC2524" w:rsidP="00CC2524">
            <w:pPr>
              <w:spacing w:before="100" w:beforeAutospacing="1" w:after="100" w:afterAutospacing="1"/>
              <w:jc w:val="center"/>
            </w:pPr>
          </w:p>
        </w:tc>
      </w:tr>
      <w:tr w:rsidR="00E61982" w:rsidTr="00E664DD">
        <w:trPr>
          <w:trHeight w:val="1800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982" w:rsidRDefault="00E664DD" w:rsidP="00CC2524">
            <w:pPr>
              <w:spacing w:before="100" w:beforeAutospacing="1" w:after="100" w:afterAutospacing="1"/>
              <w:jc w:val="center"/>
            </w:pPr>
            <w:r>
              <w:t>1.4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982" w:rsidRDefault="00E61982" w:rsidP="00E61982">
            <w:pPr>
              <w:spacing w:before="100" w:beforeAutospacing="1" w:after="100" w:afterAutospacing="1"/>
              <w:jc w:val="center"/>
            </w:pPr>
          </w:p>
          <w:p w:rsidR="00E61982" w:rsidRDefault="00E61982" w:rsidP="00E61982">
            <w:pPr>
              <w:spacing w:before="100" w:beforeAutospacing="1" w:after="100" w:afterAutospacing="1"/>
              <w:jc w:val="center"/>
            </w:pPr>
            <w:r>
              <w:t xml:space="preserve">-О подготовке к проведению </w:t>
            </w:r>
            <w:proofErr w:type="gramStart"/>
            <w:r>
              <w:t>Выборов  Президента</w:t>
            </w:r>
            <w:proofErr w:type="gramEnd"/>
            <w:r>
              <w:t xml:space="preserve"> РФ;</w:t>
            </w:r>
          </w:p>
          <w:p w:rsidR="00E61982" w:rsidRDefault="00E61982" w:rsidP="00E6198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982" w:rsidRDefault="00DB19BA" w:rsidP="00CC2524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982" w:rsidRDefault="00E61982" w:rsidP="00CC2524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8F60FD" w:rsidP="00E664DD">
            <w:pPr>
              <w:spacing w:before="100" w:beforeAutospacing="1" w:after="100" w:afterAutospacing="1"/>
              <w:jc w:val="center"/>
            </w:pPr>
            <w:r>
              <w:t>1.5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-Об исполнении бюджета сельского </w:t>
            </w:r>
            <w:proofErr w:type="gramStart"/>
            <w:r>
              <w:t>поселения  за</w:t>
            </w:r>
            <w:proofErr w:type="gramEnd"/>
            <w:r>
              <w:t xml:space="preserve"> 2017 год;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DB19BA">
            <w:pPr>
              <w:spacing w:before="100" w:beforeAutospacing="1" w:after="100" w:afterAutospacing="1"/>
              <w:jc w:val="center"/>
            </w:pPr>
            <w:r>
              <w:t>администраци</w:t>
            </w:r>
            <w:r w:rsidR="00DB19BA">
              <w:t>я</w:t>
            </w:r>
          </w:p>
        </w:tc>
      </w:tr>
      <w:tr w:rsidR="00E664DD" w:rsidTr="00E664DD">
        <w:trPr>
          <w:trHeight w:val="1668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8F60FD" w:rsidP="00E664DD">
            <w:pPr>
              <w:spacing w:before="100" w:beforeAutospacing="1" w:after="100" w:afterAutospacing="1"/>
              <w:jc w:val="center"/>
            </w:pPr>
            <w:r>
              <w:t>1.7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работе Дома культуры и библиотеки за 2017 год (создание организации досуга и обеспечение жителей поселения услугами организаций культуры).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Директор СДК; библиотекарь</w:t>
            </w:r>
          </w:p>
        </w:tc>
      </w:tr>
      <w:tr w:rsidR="00E664DD" w:rsidTr="00E664DD">
        <w:trPr>
          <w:trHeight w:val="1284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lastRenderedPageBreak/>
              <w:t>1.</w:t>
            </w:r>
            <w:r w:rsidR="008F60FD">
              <w:t>8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Об утверждении Генерального плана на территории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поселения, Глава администрации</w:t>
            </w:r>
          </w:p>
        </w:tc>
      </w:tr>
      <w:tr w:rsidR="00E664DD" w:rsidTr="00E664DD">
        <w:trPr>
          <w:trHeight w:val="744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9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Отчёт по самообложению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rHeight w:val="1032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10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О внесении изменений в бюджет сельского поселения на 2018 год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Глава  поселения</w:t>
            </w:r>
          </w:p>
        </w:tc>
      </w:tr>
      <w:tr w:rsidR="00E664DD" w:rsidTr="00E664DD">
        <w:trPr>
          <w:trHeight w:val="1476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11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подготовке к праздничным мероприятиям, посвящённым 9 мая;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rHeight w:val="612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О внесении изменений в Положение Администрации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rHeight w:val="1068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1.1</w:t>
            </w:r>
            <w:r w:rsidR="008F60FD">
              <w:t>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-Об обеспечении первичных мер пожарной безопасности в границах населённых пунктов поселения;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rHeight w:val="1524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1.1</w:t>
            </w:r>
            <w:r w:rsidR="008F60FD">
              <w:t>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-Утверждение мероприятий по благоустройству, санитарной очистке населённых пунктов МО сельское поселение;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8F60FD">
        <w:trPr>
          <w:trHeight w:val="1037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1.1</w:t>
            </w:r>
            <w:r w:rsidR="008F60FD">
              <w:t>4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О внесении изменений в положение о бюджетном процессе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1.1</w:t>
            </w:r>
            <w:r w:rsidR="008F60FD">
              <w:t>5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-Об организации летнего  труда, отдыха и оздоровления детей и подростков;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proofErr w:type="gramStart"/>
            <w:r>
              <w:t>глава  поселения</w:t>
            </w:r>
            <w:proofErr w:type="gramEnd"/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proofErr w:type="spellStart"/>
            <w:r>
              <w:t>специалистСДК</w:t>
            </w:r>
            <w:proofErr w:type="spellEnd"/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1.1</w:t>
            </w:r>
            <w:r w:rsidR="008F60FD">
              <w:t>6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-Подведение итогов месячника по санитарной очистке и благоустройству населённых пунктов;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8F60FD" w:rsidP="00E664DD">
            <w:pPr>
              <w:spacing w:before="100" w:beforeAutospacing="1" w:after="100" w:afterAutospacing="1"/>
              <w:jc w:val="center"/>
            </w:pPr>
            <w:r>
              <w:lastRenderedPageBreak/>
              <w:t>1.17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формировании бюджета МО сельское поселение  на 2019 год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1</w:t>
            </w:r>
            <w:r>
              <w:t>8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работе с землёй. Налоги. Самообложение;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1</w:t>
            </w:r>
            <w:r>
              <w:t>9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мерах пожарной безопасности в границах населённых пунктов сельского поселения в зимний период;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</w:t>
            </w:r>
            <w:r>
              <w:t>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О назначении публичных слушаний по проекту решения о бюджете МО сельское поселение на 2019 год;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E664DD" w:rsidTr="00E664DD">
        <w:trPr>
          <w:trHeight w:val="1008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</w:t>
            </w:r>
            <w:r>
              <w:t>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-О принятии программы социально-экономического развития МО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  на 2019 год;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поселения</w:t>
            </w:r>
          </w:p>
        </w:tc>
      </w:tr>
      <w:tr w:rsidR="00E664DD" w:rsidTr="00E664DD">
        <w:trPr>
          <w:trHeight w:val="792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</w:t>
            </w:r>
            <w:r>
              <w:t>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бюджете МО сельское поселение на 2019 год и плановый период 2020 и 2021годы;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rHeight w:val="1896"/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</w:t>
            </w:r>
            <w:r>
              <w:t>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проведении Новогодних праздников;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-О пожарной безопасности при проведении Новогодних праздников.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DB19BA" w:rsidP="00E664DD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</w:t>
            </w:r>
            <w:r>
              <w:t>4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О внесении изменений и дополнений в Устав МО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администрации; 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</w:t>
            </w:r>
            <w:r>
              <w:t>5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О внесении изменений в бюджет сельского поселения  на 2018 год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администрации; 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t>1.</w:t>
            </w:r>
            <w:r w:rsidR="008F60FD">
              <w:t>26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О внесении изменений и дополнений в ранее принятые Решения Сельской Думы МО сельское поселение;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администрации; 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8F60FD">
            <w:pPr>
              <w:spacing w:before="100" w:beforeAutospacing="1" w:after="100" w:afterAutospacing="1"/>
              <w:jc w:val="center"/>
            </w:pPr>
            <w:r>
              <w:lastRenderedPageBreak/>
              <w:t>1.</w:t>
            </w:r>
            <w:r w:rsidR="008F60FD">
              <w:t>27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Принятие нормативных правовых актов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Глава администрации; 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Контрольная деятельность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2.1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Контроль за исполнением решений    Сельской Думы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Депутаты Сельской Думы, Совет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2.2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Контроль за ходом реализации муниципальных программ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Организационная деятельность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3.1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Участие в работе Сельской Думы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3.2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Участие в публичных слушаниях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3.3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Участие в работе комиссий при администрации сельского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депутаты сельской Думы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b/>
                <w:bCs/>
              </w:rPr>
              <w:t>Информационное обеспечение деятельности Сельской Думы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4.1.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Опубликование решений сельской Думы путем размещения решений  Думы на информационных  стендах.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4.2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Размещение решений   сельской Думы на официальном интернет-сайте органа местного самоуправления сельского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в течении года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</w:p>
        </w:tc>
      </w:tr>
      <w:tr w:rsidR="00E664DD" w:rsidTr="00E664DD">
        <w:trPr>
          <w:tblCellSpacing w:w="12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4.3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Направление нормативно- правовых актов сельской Думы для включения в региональный регистр муниципальных правовых актов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 в течение года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 xml:space="preserve">  Глава, </w:t>
            </w:r>
          </w:p>
          <w:p w:rsidR="00E664DD" w:rsidRDefault="00E664DD" w:rsidP="00E664DD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</w:p>
        </w:tc>
      </w:tr>
    </w:tbl>
    <w:p w:rsidR="00873DE1" w:rsidRDefault="00873DE1" w:rsidP="00873DE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3C12" w:rsidRPr="00D54958" w:rsidRDefault="00063C12">
      <w:pPr>
        <w:rPr>
          <w:sz w:val="28"/>
          <w:szCs w:val="28"/>
        </w:rPr>
      </w:pPr>
    </w:p>
    <w:sectPr w:rsidR="00063C12" w:rsidRPr="00D5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50"/>
    <w:rsid w:val="00063C12"/>
    <w:rsid w:val="00093028"/>
    <w:rsid w:val="00223F50"/>
    <w:rsid w:val="003B20B0"/>
    <w:rsid w:val="007059CE"/>
    <w:rsid w:val="00827637"/>
    <w:rsid w:val="0085109B"/>
    <w:rsid w:val="00873DE1"/>
    <w:rsid w:val="00886467"/>
    <w:rsid w:val="008F60FD"/>
    <w:rsid w:val="009D4EF1"/>
    <w:rsid w:val="00BF7529"/>
    <w:rsid w:val="00CC2524"/>
    <w:rsid w:val="00D54958"/>
    <w:rsid w:val="00DB19BA"/>
    <w:rsid w:val="00E61982"/>
    <w:rsid w:val="00E654D1"/>
    <w:rsid w:val="00E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D978"/>
  <w15:chartTrackingRefBased/>
  <w15:docId w15:val="{CB4176D8-8958-458C-8696-648DE8E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752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930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19</cp:revision>
  <cp:lastPrinted>2017-12-18T07:05:00Z</cp:lastPrinted>
  <dcterms:created xsi:type="dcterms:W3CDTF">2017-12-05T11:54:00Z</dcterms:created>
  <dcterms:modified xsi:type="dcterms:W3CDTF">2017-12-18T07:06:00Z</dcterms:modified>
</cp:coreProperties>
</file>