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105" w:rsidRDefault="00D37105" w:rsidP="00D37105">
      <w:pPr>
        <w:spacing w:after="0" w:line="259" w:lineRule="auto"/>
        <w:ind w:left="0" w:right="0" w:firstLine="0"/>
        <w:jc w:val="left"/>
      </w:pPr>
      <w:r>
        <w:rPr>
          <w:b/>
          <w:color w:val="00ADDC"/>
          <w:sz w:val="127"/>
        </w:rPr>
        <w:t>Бытовой</w:t>
      </w:r>
    </w:p>
    <w:p w:rsidR="00D37105" w:rsidRDefault="00D37105" w:rsidP="00D37105">
      <w:pPr>
        <w:tabs>
          <w:tab w:val="center" w:pos="5888"/>
        </w:tabs>
        <w:spacing w:after="0" w:line="259" w:lineRule="auto"/>
        <w:ind w:left="0" w:right="0" w:firstLine="0"/>
        <w:jc w:val="left"/>
      </w:pPr>
      <w:r>
        <w:rPr>
          <w:b/>
          <w:color w:val="E4322B"/>
          <w:sz w:val="43"/>
        </w:rPr>
        <w:t>Пожарная</w:t>
      </w:r>
      <w:r>
        <w:rPr>
          <w:b/>
          <w:color w:val="E4322B"/>
          <w:sz w:val="43"/>
        </w:rPr>
        <w:tab/>
      </w:r>
      <w:r>
        <w:rPr>
          <w:b/>
          <w:color w:val="00ADDC"/>
          <w:sz w:val="127"/>
        </w:rPr>
        <w:t>газ</w:t>
      </w:r>
    </w:p>
    <w:p w:rsidR="00D37105" w:rsidRDefault="00D37105" w:rsidP="00D37105">
      <w:pPr>
        <w:spacing w:after="0" w:line="259" w:lineRule="auto"/>
        <w:ind w:left="40" w:right="0"/>
        <w:jc w:val="left"/>
      </w:pPr>
      <w:r>
        <w:rPr>
          <w:b/>
          <w:color w:val="E4322B"/>
          <w:sz w:val="43"/>
        </w:rPr>
        <w:t>безопасность</w:t>
      </w:r>
    </w:p>
    <w:p w:rsidR="00D37105" w:rsidRDefault="00D37105" w:rsidP="00D37105">
      <w:pPr>
        <w:spacing w:after="0" w:line="236" w:lineRule="auto"/>
        <w:ind w:left="46" w:right="2572"/>
        <w:jc w:val="left"/>
      </w:pPr>
      <w:r>
        <w:rPr>
          <w:b/>
          <w:color w:val="C1CAE3"/>
          <w:sz w:val="28"/>
        </w:rPr>
        <w:t xml:space="preserve">Бытовой газ давно является нашим помощником при приготовлении пищи. Он используется </w:t>
      </w:r>
    </w:p>
    <w:p w:rsidR="00D37105" w:rsidRDefault="00D37105" w:rsidP="00D37105">
      <w:pPr>
        <w:spacing w:after="0" w:line="236" w:lineRule="auto"/>
        <w:ind w:left="46" w:right="-15"/>
        <w:jc w:val="left"/>
      </w:pPr>
      <w:r>
        <w:rPr>
          <w:b/>
          <w:color w:val="C1CAE3"/>
          <w:sz w:val="28"/>
        </w:rPr>
        <w:t>в бытовых водонагревателях и отопительных системах. При этом газ чрезвычайно взрывоопасен и ядовит. Как действовать при его утечке?</w:t>
      </w:r>
    </w:p>
    <w:p w:rsidR="00D37105" w:rsidRDefault="00D37105" w:rsidP="00D37105">
      <w:pPr>
        <w:sectPr w:rsidR="00D37105">
          <w:pgSz w:w="11906" w:h="16838"/>
          <w:pgMar w:top="431" w:right="1899" w:bottom="1440" w:left="999" w:header="720" w:footer="720" w:gutter="0"/>
          <w:cols w:space="720"/>
        </w:sectPr>
      </w:pPr>
    </w:p>
    <w:p w:rsidR="00D37105" w:rsidRDefault="00D37105" w:rsidP="00D37105">
      <w:pPr>
        <w:pStyle w:val="1"/>
      </w:pPr>
      <w:r>
        <w:t>Как действовать при утечке газа</w:t>
      </w:r>
    </w:p>
    <w:p w:rsidR="00D37105" w:rsidRDefault="00D37105" w:rsidP="00D37105">
      <w:pPr>
        <w:ind w:left="199" w:right="65"/>
      </w:pPr>
      <w:r>
        <w:rPr>
          <w:b/>
        </w:rPr>
        <w:t xml:space="preserve">немедленно перекройте подачу газа </w:t>
      </w:r>
      <w:r>
        <w:t xml:space="preserve">к плите, почувствовав в помещении его запах. При этом не курите, не зажигайте спичек, не включайте свет и электроприборы (лучше всего обесточить всю квартиру, отключив электропитание на распределительном щитке), чтобы искра не смогла воспламенить накопившийся в квартире газ и вызвать взрыв; </w:t>
      </w:r>
      <w:r>
        <w:rPr>
          <w:b/>
        </w:rPr>
        <w:t>проветрите</w:t>
      </w:r>
      <w:r>
        <w:t xml:space="preserve"> </w:t>
      </w:r>
      <w:r>
        <w:rPr>
          <w:b/>
        </w:rPr>
        <w:t>всю квартиру</w:t>
      </w:r>
      <w:r>
        <w:t xml:space="preserve">, а не только загазованную комнату, открыв все двери и окна. Покиньте помещение и не заходите в него до исчезновения запаха газа; </w:t>
      </w:r>
      <w:r>
        <w:rPr>
          <w:b/>
        </w:rPr>
        <w:t>вынесите окружающих на свежий воздух,</w:t>
      </w:r>
      <w:r>
        <w:t xml:space="preserve"> при появлении у них признаков отравления газом, и положите так, чтобы голова находилась </w:t>
      </w:r>
      <w:r>
        <w:rPr>
          <w:color w:val="E4322B"/>
        </w:rPr>
        <w:t>выше ног</w:t>
      </w:r>
      <w:r>
        <w:t>. Вызовите скорую медицинскую помощь;</w:t>
      </w:r>
    </w:p>
    <w:p w:rsidR="00D37105" w:rsidRDefault="00D37105" w:rsidP="00D37105">
      <w:pPr>
        <w:spacing w:after="592"/>
        <w:ind w:left="199" w:right="65"/>
      </w:pPr>
      <w:r>
        <w:rPr>
          <w:b/>
        </w:rPr>
        <w:t>срочно вызовите</w:t>
      </w:r>
      <w:r>
        <w:t xml:space="preserve"> работающую круглосуточно аварийную газовую службу (телефон </w:t>
      </w:r>
      <w:r>
        <w:rPr>
          <w:b/>
        </w:rPr>
        <w:t>04</w:t>
      </w:r>
      <w:r>
        <w:t>), если запах газа не исчезает.</w:t>
      </w:r>
    </w:p>
    <w:p w:rsidR="00D37105" w:rsidRDefault="00D37105" w:rsidP="00D37105">
      <w:pPr>
        <w:pStyle w:val="2"/>
      </w:pPr>
      <w:r>
        <w:t>Правила обращения с газовыми баллонами</w:t>
      </w:r>
    </w:p>
    <w:p w:rsidR="00D37105" w:rsidRDefault="00D37105" w:rsidP="00D37105">
      <w:pPr>
        <w:ind w:left="199" w:right="65"/>
      </w:pPr>
      <w:r>
        <w:rPr>
          <w:b/>
        </w:rPr>
        <w:t>храните газовый баллон вне дома,</w:t>
      </w:r>
      <w:r>
        <w:t xml:space="preserve"> в проветриваемом помещении, в вертикальном положении, не закапывайте его и не ставьте в подвал. Примите меры по защите баллона и газовой трубки от воздействия тепла и прямых солнечных лучей; </w:t>
      </w:r>
      <w:r>
        <w:rPr>
          <w:b/>
        </w:rPr>
        <w:t>воздержитесь от замены газового баллона</w:t>
      </w:r>
      <w:r>
        <w:t xml:space="preserve"> при наличии рядом огня, горячих углей, включенных электроприборов. </w:t>
      </w:r>
      <w:r>
        <w:t>Перед заменой убедитесь, что краны нового и отработанного баллонов закрыты. После замены проверьте герметичность соединений с помощью мыльного раствора;</w:t>
      </w:r>
    </w:p>
    <w:p w:rsidR="00D37105" w:rsidRDefault="00D37105" w:rsidP="00D37105">
      <w:pPr>
        <w:spacing w:after="579"/>
        <w:ind w:left="10" w:right="0"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50AB8FB9" wp14:editId="60B58392">
            <wp:simplePos x="0" y="0"/>
            <wp:positionH relativeFrom="column">
              <wp:posOffset>-4356065</wp:posOffset>
            </wp:positionH>
            <wp:positionV relativeFrom="paragraph">
              <wp:posOffset>-2870837</wp:posOffset>
            </wp:positionV>
            <wp:extent cx="7543800" cy="10664952"/>
            <wp:effectExtent l="0" t="0" r="0" b="0"/>
            <wp:wrapNone/>
            <wp:docPr id="1560" name="Picture 1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Picture 156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используйте специальный гибкий резиновый шланг</w:t>
      </w:r>
      <w:r>
        <w:t xml:space="preserve"> с маркировкой, длиной не более метра, зафиксированный с помощью зажимов безопасности, для соединения газового баллона с плитой. Не допускайте растяжения или пережатия шланга; </w:t>
      </w:r>
      <w:r>
        <w:rPr>
          <w:b/>
        </w:rPr>
        <w:t>доверяйте проверку и ремонт</w:t>
      </w:r>
      <w:r>
        <w:t xml:space="preserve"> газового оборудования только квалифицированному специалисту; </w:t>
      </w:r>
      <w:r>
        <w:rPr>
          <w:b/>
        </w:rPr>
        <w:t>храните вне помещения,</w:t>
      </w:r>
      <w:r>
        <w:t xml:space="preserve"> как заправленные, так и пустые, неиспользуемые баллоны; </w:t>
      </w:r>
      <w:r>
        <w:rPr>
          <w:b/>
        </w:rPr>
        <w:t>следите за тем,</w:t>
      </w:r>
      <w:r>
        <w:t xml:space="preserve"> чтобы кипящие жидкости не залили огонь и не стали причиной утечки газа в ходе приготовления пищи. Закройте кран баллона по окончании работ; </w:t>
      </w:r>
      <w:r>
        <w:rPr>
          <w:b/>
        </w:rPr>
        <w:t>регулярно чистите горелки,</w:t>
      </w:r>
      <w:r>
        <w:t xml:space="preserve"> так как их засоренность может стать причиной беды.</w:t>
      </w:r>
    </w:p>
    <w:p w:rsidR="00D37105" w:rsidRDefault="00D37105" w:rsidP="00D37105">
      <w:pPr>
        <w:pStyle w:val="3"/>
      </w:pPr>
      <w:r>
        <w:t xml:space="preserve"> Факты</w:t>
      </w:r>
    </w:p>
    <w:p w:rsidR="00D37105" w:rsidRDefault="00D37105" w:rsidP="00D37105">
      <w:pPr>
        <w:spacing w:after="41" w:line="261" w:lineRule="auto"/>
        <w:ind w:left="448" w:right="105"/>
      </w:pPr>
      <w:r>
        <w:rPr>
          <w:i/>
          <w:sz w:val="18"/>
        </w:rPr>
        <w:t xml:space="preserve">в начале </w:t>
      </w:r>
      <w:r>
        <w:rPr>
          <w:b/>
          <w:i/>
          <w:sz w:val="18"/>
        </w:rPr>
        <w:t>XX</w:t>
      </w:r>
      <w:r>
        <w:rPr>
          <w:i/>
          <w:sz w:val="18"/>
        </w:rPr>
        <w:t xml:space="preserve"> века были модели холодильников, в которых холод создавался за счет энергии горящей горелки.</w:t>
      </w:r>
    </w:p>
    <w:p w:rsidR="00D37105" w:rsidRDefault="00D37105" w:rsidP="00D37105">
      <w:pPr>
        <w:spacing w:after="384" w:line="261" w:lineRule="auto"/>
        <w:ind w:left="448" w:right="105"/>
      </w:pPr>
      <w:r>
        <w:rPr>
          <w:i/>
          <w:sz w:val="18"/>
        </w:rPr>
        <w:t>освещение улиц приобрело почти современный по яркости вид с появлением «газовых рожков»,  заменивших тусклые масляные и керосиновые фонари.</w:t>
      </w:r>
    </w:p>
    <w:p w:rsidR="00D37105" w:rsidRDefault="00D37105" w:rsidP="00D37105">
      <w:pPr>
        <w:pStyle w:val="4"/>
        <w:tabs>
          <w:tab w:val="center" w:pos="2337"/>
        </w:tabs>
        <w:ind w:right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2E85704D" wp14:editId="503201E7">
                <wp:extent cx="114233" cy="449601"/>
                <wp:effectExtent l="0" t="0" r="0" b="0"/>
                <wp:docPr id="1564" name="Group 1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233" cy="449601"/>
                          <a:chOff x="0" y="0"/>
                          <a:chExt cx="114233" cy="449601"/>
                        </a:xfrm>
                      </wpg:grpSpPr>
                      <wps:wsp>
                        <wps:cNvPr id="213" name="Rectangle 213"/>
                        <wps:cNvSpPr/>
                        <wps:spPr>
                          <a:xfrm>
                            <a:off x="0" y="0"/>
                            <a:ext cx="151930" cy="59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7105" w:rsidRDefault="00D37105" w:rsidP="00D3710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332B"/>
                                  <w:w w:val="88"/>
                                  <w:sz w:val="61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5704D" id="Group 1564" o:spid="_x0000_s1026" style="width:9pt;height:35.4pt;mso-position-horizontal-relative:char;mso-position-vertical-relative:line" coordsize="114233,44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">
                <v:rect id="Rectangle 213" o:spid="_x0000_s1027" style="position:absolute;width:151930;height:597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D37105" w:rsidRDefault="00D37105" w:rsidP="00D3710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332B"/>
                            <w:w w:val="88"/>
                            <w:sz w:val="61"/>
                          </w:rPr>
                          <w:t>!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>Действия при утечке газа</w:t>
      </w:r>
    </w:p>
    <w:p w:rsidR="00D37105" w:rsidRDefault="00D37105" w:rsidP="00D37105">
      <w:pPr>
        <w:numPr>
          <w:ilvl w:val="0"/>
          <w:numId w:val="1"/>
        </w:numPr>
        <w:spacing w:after="1" w:line="261" w:lineRule="auto"/>
        <w:ind w:right="1301" w:hanging="101"/>
      </w:pPr>
      <w:r>
        <w:rPr>
          <w:i/>
          <w:sz w:val="18"/>
        </w:rPr>
        <w:t>перекройте подачу газа;</w:t>
      </w:r>
    </w:p>
    <w:p w:rsidR="00D37105" w:rsidRDefault="00D37105" w:rsidP="00D37105">
      <w:pPr>
        <w:numPr>
          <w:ilvl w:val="0"/>
          <w:numId w:val="1"/>
        </w:numPr>
        <w:spacing w:after="0" w:line="262" w:lineRule="auto"/>
        <w:ind w:right="1301" w:hanging="101"/>
      </w:pPr>
      <w:r>
        <w:rPr>
          <w:i/>
          <w:sz w:val="18"/>
        </w:rPr>
        <w:t>откройте окно;- не пользуйтесь зажигалками   и электричеством;</w:t>
      </w:r>
    </w:p>
    <w:p w:rsidR="00D37105" w:rsidRDefault="00D37105" w:rsidP="00D37105">
      <w:pPr>
        <w:numPr>
          <w:ilvl w:val="0"/>
          <w:numId w:val="1"/>
        </w:numPr>
        <w:spacing w:after="340" w:line="261" w:lineRule="auto"/>
        <w:ind w:right="1301" w:hanging="101"/>
      </w:pPr>
      <w:r>
        <w:rPr>
          <w:i/>
          <w:sz w:val="18"/>
        </w:rPr>
        <w:t>покиньте квартиру;- вызовите службу газа.</w:t>
      </w:r>
    </w:p>
    <w:p w:rsidR="00D37105" w:rsidRDefault="00D37105" w:rsidP="00D37105">
      <w:pPr>
        <w:spacing w:after="0" w:line="259" w:lineRule="auto"/>
        <w:ind w:left="170" w:right="0" w:firstLine="0"/>
        <w:jc w:val="center"/>
      </w:pPr>
      <w:r>
        <w:rPr>
          <w:rFonts w:ascii="Times New Roman" w:eastAsia="Times New Roman" w:hAnsi="Times New Roman" w:cs="Times New Roman"/>
          <w:color w:val="FFFEFD"/>
        </w:rPr>
        <w:t>МЧС России предупреждает</w:t>
      </w:r>
    </w:p>
    <w:p w:rsidR="00D37105" w:rsidRDefault="00D37105" w:rsidP="00D37105">
      <w:pPr>
        <w:spacing w:after="3" w:line="259" w:lineRule="auto"/>
        <w:ind w:left="386" w:right="0"/>
        <w:jc w:val="left"/>
      </w:pPr>
      <w:r>
        <w:rPr>
          <w:rFonts w:ascii="Times New Roman" w:eastAsia="Times New Roman" w:hAnsi="Times New Roman" w:cs="Times New Roman"/>
          <w:color w:val="FFFEFD"/>
          <w:sz w:val="18"/>
        </w:rPr>
        <w:t>Соблюдайте правила пожарной безопасности</w:t>
      </w:r>
    </w:p>
    <w:p w:rsidR="00D37105" w:rsidRDefault="00D37105" w:rsidP="00D37105">
      <w:pPr>
        <w:spacing w:after="3" w:line="259" w:lineRule="auto"/>
        <w:ind w:left="268" w:right="0"/>
        <w:jc w:val="left"/>
      </w:pPr>
      <w:r>
        <w:rPr>
          <w:rFonts w:ascii="Times New Roman" w:eastAsia="Times New Roman" w:hAnsi="Times New Roman" w:cs="Times New Roman"/>
          <w:color w:val="FFFEFD"/>
          <w:sz w:val="18"/>
        </w:rPr>
        <w:t>При пожаре звоните «01» (с мобильного «112»).</w:t>
      </w:r>
    </w:p>
    <w:p w:rsidR="001302BA" w:rsidRDefault="001302BA">
      <w:bookmarkStart w:id="0" w:name="_GoBack"/>
      <w:bookmarkEnd w:id="0"/>
    </w:p>
    <w:sectPr w:rsidR="001302BA">
      <w:type w:val="continuous"/>
      <w:pgSz w:w="11906" w:h="16838"/>
      <w:pgMar w:top="1440" w:right="765" w:bottom="1440" w:left="953" w:header="720" w:footer="720" w:gutter="0"/>
      <w:cols w:num="2" w:space="720" w:equalWidth="0">
        <w:col w:w="5156" w:space="718"/>
        <w:col w:w="431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1429DF"/>
    <w:multiLevelType w:val="hybridMultilevel"/>
    <w:tmpl w:val="310052CE"/>
    <w:lvl w:ilvl="0" w:tplc="1BB8E5E8">
      <w:start w:val="1"/>
      <w:numFmt w:val="bullet"/>
      <w:lvlText w:val="-"/>
      <w:lvlJc w:val="left"/>
      <w:pPr>
        <w:ind w:left="539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0F49B8E">
      <w:start w:val="1"/>
      <w:numFmt w:val="bullet"/>
      <w:lvlText w:val="o"/>
      <w:lvlJc w:val="left"/>
      <w:pPr>
        <w:ind w:left="1666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3421E94">
      <w:start w:val="1"/>
      <w:numFmt w:val="bullet"/>
      <w:lvlText w:val="▪"/>
      <w:lvlJc w:val="left"/>
      <w:pPr>
        <w:ind w:left="2386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F7A3C4E">
      <w:start w:val="1"/>
      <w:numFmt w:val="bullet"/>
      <w:lvlText w:val="•"/>
      <w:lvlJc w:val="left"/>
      <w:pPr>
        <w:ind w:left="3106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082821C">
      <w:start w:val="1"/>
      <w:numFmt w:val="bullet"/>
      <w:lvlText w:val="o"/>
      <w:lvlJc w:val="left"/>
      <w:pPr>
        <w:ind w:left="3826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604004C">
      <w:start w:val="1"/>
      <w:numFmt w:val="bullet"/>
      <w:lvlText w:val="▪"/>
      <w:lvlJc w:val="left"/>
      <w:pPr>
        <w:ind w:left="4546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79A1192">
      <w:start w:val="1"/>
      <w:numFmt w:val="bullet"/>
      <w:lvlText w:val="•"/>
      <w:lvlJc w:val="left"/>
      <w:pPr>
        <w:ind w:left="5266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938EC62">
      <w:start w:val="1"/>
      <w:numFmt w:val="bullet"/>
      <w:lvlText w:val="o"/>
      <w:lvlJc w:val="left"/>
      <w:pPr>
        <w:ind w:left="5986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092BD2C">
      <w:start w:val="1"/>
      <w:numFmt w:val="bullet"/>
      <w:lvlText w:val="▪"/>
      <w:lvlJc w:val="left"/>
      <w:pPr>
        <w:ind w:left="6706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A39"/>
    <w:rsid w:val="001302BA"/>
    <w:rsid w:val="007F2A39"/>
    <w:rsid w:val="00D3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06DD37-C7B2-43CE-8E2A-CCCD968FA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105"/>
    <w:pPr>
      <w:spacing w:after="97" w:line="216" w:lineRule="auto"/>
      <w:ind w:left="214" w:right="56" w:hanging="10"/>
      <w:jc w:val="both"/>
    </w:pPr>
    <w:rPr>
      <w:rFonts w:ascii="Calibri" w:eastAsia="Calibri" w:hAnsi="Calibri" w:cs="Calibri"/>
      <w:color w:val="181717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D37105"/>
    <w:pPr>
      <w:keepNext/>
      <w:keepLines/>
      <w:spacing w:after="0" w:line="216" w:lineRule="auto"/>
      <w:outlineLvl w:val="0"/>
    </w:pPr>
    <w:rPr>
      <w:rFonts w:ascii="Comic Sans MS" w:eastAsia="Comic Sans MS" w:hAnsi="Comic Sans MS" w:cs="Comic Sans MS"/>
      <w:color w:val="538198"/>
      <w:sz w:val="42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D37105"/>
    <w:pPr>
      <w:keepNext/>
      <w:keepLines/>
      <w:spacing w:after="0" w:line="216" w:lineRule="auto"/>
      <w:ind w:left="45" w:right="454"/>
      <w:outlineLvl w:val="1"/>
    </w:pPr>
    <w:rPr>
      <w:rFonts w:ascii="Comic Sans MS" w:eastAsia="Comic Sans MS" w:hAnsi="Comic Sans MS" w:cs="Comic Sans MS"/>
      <w:color w:val="844C8C"/>
      <w:sz w:val="42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D37105"/>
    <w:pPr>
      <w:keepNext/>
      <w:keepLines/>
      <w:spacing w:after="0"/>
      <w:ind w:left="29"/>
      <w:jc w:val="center"/>
      <w:outlineLvl w:val="2"/>
    </w:pPr>
    <w:rPr>
      <w:rFonts w:ascii="Times New Roman" w:eastAsia="Times New Roman" w:hAnsi="Times New Roman" w:cs="Times New Roman"/>
      <w:color w:val="E4322B"/>
      <w:sz w:val="3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D37105"/>
    <w:pPr>
      <w:keepNext/>
      <w:keepLines/>
      <w:spacing w:after="0"/>
      <w:ind w:left="-72" w:right="297"/>
      <w:jc w:val="center"/>
      <w:outlineLvl w:val="3"/>
    </w:pPr>
    <w:rPr>
      <w:rFonts w:ascii="Times New Roman" w:eastAsia="Times New Roman" w:hAnsi="Times New Roman" w:cs="Times New Roman"/>
      <w:b/>
      <w:i/>
      <w:color w:val="47387E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7105"/>
    <w:rPr>
      <w:rFonts w:ascii="Comic Sans MS" w:eastAsia="Comic Sans MS" w:hAnsi="Comic Sans MS" w:cs="Comic Sans MS"/>
      <w:color w:val="538198"/>
      <w:sz w:val="4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37105"/>
    <w:rPr>
      <w:rFonts w:ascii="Comic Sans MS" w:eastAsia="Comic Sans MS" w:hAnsi="Comic Sans MS" w:cs="Comic Sans MS"/>
      <w:color w:val="844C8C"/>
      <w:sz w:val="4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7105"/>
    <w:rPr>
      <w:rFonts w:ascii="Times New Roman" w:eastAsia="Times New Roman" w:hAnsi="Times New Roman" w:cs="Times New Roman"/>
      <w:color w:val="E4322B"/>
      <w:sz w:val="3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37105"/>
    <w:rPr>
      <w:rFonts w:ascii="Times New Roman" w:eastAsia="Times New Roman" w:hAnsi="Times New Roman" w:cs="Times New Roman"/>
      <w:b/>
      <w:i/>
      <w:color w:val="47387E"/>
      <w:sz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2308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2017-08-03T08:00:00Z</dcterms:created>
  <dcterms:modified xsi:type="dcterms:W3CDTF">2017-08-03T08:00:00Z</dcterms:modified>
</cp:coreProperties>
</file>