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E9" w:rsidRDefault="00ED6FE9" w:rsidP="00ED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ED6FE9" w:rsidRDefault="00ED6FE9" w:rsidP="00ED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 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 ОБЛАСТИ</w:t>
      </w:r>
    </w:p>
    <w:p w:rsidR="00ED6FE9" w:rsidRDefault="00ED6FE9" w:rsidP="00ED6FE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D6FE9" w:rsidRDefault="00ED6FE9" w:rsidP="00ED6FE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D6FE9" w:rsidRDefault="00ED6FE9" w:rsidP="00ED6FE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D6FE9" w:rsidRDefault="00ED6FE9" w:rsidP="00ED6F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D6FE9" w:rsidRDefault="00ED6FE9" w:rsidP="00ED6FE9">
      <w:pPr>
        <w:ind w:left="-360"/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13.07.2017                                                                                                           № 49</w:t>
      </w:r>
    </w:p>
    <w:p w:rsidR="00ED6FE9" w:rsidRDefault="00ED6FE9" w:rsidP="00ED6FE9">
      <w:pPr>
        <w:jc w:val="center"/>
        <w:rPr>
          <w:sz w:val="28"/>
          <w:szCs w:val="28"/>
        </w:rPr>
      </w:pPr>
    </w:p>
    <w:p w:rsidR="00ED6FE9" w:rsidRDefault="00ED6FE9" w:rsidP="00ED6FE9">
      <w:pPr>
        <w:jc w:val="center"/>
        <w:rPr>
          <w:sz w:val="28"/>
          <w:szCs w:val="28"/>
        </w:rPr>
      </w:pPr>
    </w:p>
    <w:p w:rsidR="00ED6FE9" w:rsidRDefault="00ED6FE9" w:rsidP="00ED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ED6FE9" w:rsidRDefault="00ED6FE9" w:rsidP="00ED6FE9">
      <w:pPr>
        <w:rPr>
          <w:b/>
          <w:sz w:val="28"/>
          <w:szCs w:val="28"/>
        </w:rPr>
      </w:pPr>
    </w:p>
    <w:p w:rsidR="00ED6FE9" w:rsidRDefault="00ED6FE9" w:rsidP="00ED6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АР № 23 от 03.08.2015г. «Принятие решения о разработке документации по планировке территории в границах муниципального образования</w:t>
      </w:r>
    </w:p>
    <w:p w:rsidR="00ED6FE9" w:rsidRDefault="00ED6FE9" w:rsidP="00ED6FE9">
      <w:pPr>
        <w:jc w:val="center"/>
        <w:rPr>
          <w:b/>
          <w:sz w:val="28"/>
          <w:szCs w:val="28"/>
        </w:rPr>
      </w:pPr>
    </w:p>
    <w:p w:rsidR="00ED6FE9" w:rsidRDefault="00ED6FE9" w:rsidP="00ED6FE9">
      <w:pPr>
        <w:rPr>
          <w:b/>
          <w:sz w:val="28"/>
          <w:szCs w:val="28"/>
        </w:rPr>
      </w:pPr>
    </w:p>
    <w:p w:rsidR="00ED6FE9" w:rsidRDefault="00ED6FE9" w:rsidP="00ED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27.07.2010 № 210-ФЗ «</w:t>
      </w:r>
      <w:proofErr w:type="gramStart"/>
      <w:r>
        <w:rPr>
          <w:sz w:val="28"/>
          <w:szCs w:val="28"/>
        </w:rPr>
        <w:t>Об  организации</w:t>
      </w:r>
      <w:proofErr w:type="gramEnd"/>
      <w:r>
        <w:rPr>
          <w:sz w:val="28"/>
          <w:szCs w:val="28"/>
        </w:rPr>
        <w:t xml:space="preserve"> предоставления государственных и муниципальных услуг Руководствуясь Уставом, администрация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ПОСТАНОВЛЯЕТ: </w:t>
      </w:r>
    </w:p>
    <w:p w:rsidR="00ED6FE9" w:rsidRDefault="00ED6FE9" w:rsidP="00ED6FE9">
      <w:pPr>
        <w:rPr>
          <w:b/>
          <w:sz w:val="28"/>
          <w:szCs w:val="28"/>
        </w:rPr>
      </w:pPr>
    </w:p>
    <w:p w:rsidR="00ED6FE9" w:rsidRDefault="00ED6FE9" w:rsidP="00ED6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Внести в Административный регламент, утвержденный постановлением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03.08.2015 № 23 «Принятие решения о разработке документации по планировке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территории в границах муниципального образования (далее по тексту – Регламент), следующие изменения и дополнения: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     1.1.  Пункт 2.5. часть 2 абзац 6 слова Регламента «от 24.03.2009 № 1/2» заменить на слова «от 17.12.2015 № 6/10»; 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    1.2. Пункт 2.7. части 2 Регламента изложить в новой редакции: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«2.7. Основания для отказа в приеме документов отсутствуют»;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    1.3.  Пункт 2.8. части 2 Регламента изложить в новой редакции: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>«2.8. Основания для отказа в предоставлении муниципальной услуги отсутствуют»;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     1.4.  Подпункт 2.13.3 пункт 2.13. часть 2 Регламента дополнить </w:t>
      </w:r>
      <w:r w:rsidR="00C93444">
        <w:rPr>
          <w:sz w:val="28"/>
          <w:szCs w:val="28"/>
        </w:rPr>
        <w:t>абзац</w:t>
      </w:r>
      <w:r w:rsidR="00C93444">
        <w:rPr>
          <w:sz w:val="28"/>
          <w:szCs w:val="28"/>
        </w:rPr>
        <w:t>ем</w:t>
      </w:r>
      <w:r w:rsidR="00C93444">
        <w:rPr>
          <w:sz w:val="28"/>
          <w:szCs w:val="28"/>
        </w:rPr>
        <w:t xml:space="preserve"> </w:t>
      </w:r>
      <w:r w:rsidR="00C93444">
        <w:rPr>
          <w:sz w:val="28"/>
          <w:szCs w:val="28"/>
        </w:rPr>
        <w:t xml:space="preserve">7, </w:t>
      </w:r>
      <w:r>
        <w:rPr>
          <w:sz w:val="28"/>
          <w:szCs w:val="28"/>
        </w:rPr>
        <w:t>текст следующего содержания:</w:t>
      </w:r>
    </w:p>
    <w:p w:rsidR="00ED6FE9" w:rsidRDefault="00ED6FE9" w:rsidP="00ED6FE9">
      <w:pPr>
        <w:rPr>
          <w:sz w:val="28"/>
          <w:szCs w:val="28"/>
        </w:rPr>
      </w:pPr>
      <w:r>
        <w:rPr>
          <w:sz w:val="28"/>
          <w:szCs w:val="28"/>
        </w:rPr>
        <w:t xml:space="preserve">     2.13.3. «Администрация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</w:t>
      </w:r>
      <w:r>
        <w:rPr>
          <w:sz w:val="28"/>
          <w:szCs w:val="28"/>
        </w:rPr>
        <w:lastRenderedPageBreak/>
        <w:t>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216B7" w:rsidRDefault="00C93444" w:rsidP="008216B7">
      <w:pPr>
        <w:rPr>
          <w:sz w:val="28"/>
          <w:szCs w:val="28"/>
        </w:rPr>
      </w:pPr>
      <w:r>
        <w:t xml:space="preserve">          </w:t>
      </w:r>
      <w:r w:rsidRPr="00C93444">
        <w:rPr>
          <w:sz w:val="28"/>
          <w:szCs w:val="28"/>
        </w:rPr>
        <w:t>1.5. Пункт 3.2. част</w:t>
      </w:r>
      <w:r>
        <w:rPr>
          <w:sz w:val="28"/>
          <w:szCs w:val="28"/>
        </w:rPr>
        <w:t xml:space="preserve">ь 3 Регламента абзац 10 </w:t>
      </w:r>
      <w:r w:rsidR="001B153D"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исключить.</w:t>
      </w:r>
    </w:p>
    <w:p w:rsidR="00C93444" w:rsidRPr="00C93444" w:rsidRDefault="00C93444" w:rsidP="008216B7">
      <w:pPr>
        <w:rPr>
          <w:sz w:val="28"/>
          <w:szCs w:val="28"/>
        </w:rPr>
      </w:pPr>
      <w:r>
        <w:rPr>
          <w:sz w:val="28"/>
          <w:szCs w:val="28"/>
        </w:rPr>
        <w:t xml:space="preserve">        1.6. </w:t>
      </w:r>
      <w:r w:rsidRPr="00C93444">
        <w:rPr>
          <w:sz w:val="28"/>
          <w:szCs w:val="28"/>
        </w:rPr>
        <w:t>Пункт 3.</w:t>
      </w:r>
      <w:r>
        <w:rPr>
          <w:sz w:val="28"/>
          <w:szCs w:val="28"/>
        </w:rPr>
        <w:t>4</w:t>
      </w:r>
      <w:r w:rsidRPr="00C93444">
        <w:rPr>
          <w:sz w:val="28"/>
          <w:szCs w:val="28"/>
        </w:rPr>
        <w:t>. част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3 Регламента абзац</w:t>
      </w:r>
      <w:r>
        <w:rPr>
          <w:sz w:val="28"/>
          <w:szCs w:val="28"/>
        </w:rPr>
        <w:t>ы 4,5,6</w:t>
      </w:r>
      <w:r>
        <w:rPr>
          <w:sz w:val="28"/>
          <w:szCs w:val="28"/>
        </w:rPr>
        <w:t xml:space="preserve"> </w:t>
      </w:r>
      <w:r w:rsidR="001B153D">
        <w:rPr>
          <w:sz w:val="28"/>
          <w:szCs w:val="28"/>
        </w:rPr>
        <w:t xml:space="preserve">- </w:t>
      </w:r>
      <w:r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8216B7" w:rsidRDefault="00C93444" w:rsidP="00C93444">
      <w:r>
        <w:t xml:space="preserve">         </w:t>
      </w:r>
      <w:r w:rsidRPr="00C93444">
        <w:rPr>
          <w:sz w:val="28"/>
          <w:szCs w:val="28"/>
        </w:rPr>
        <w:t>1.7.</w:t>
      </w:r>
      <w:r>
        <w:t xml:space="preserve"> </w:t>
      </w:r>
      <w:r w:rsidRPr="00C93444">
        <w:rPr>
          <w:sz w:val="28"/>
          <w:szCs w:val="28"/>
        </w:rPr>
        <w:t>Пункт 3.</w:t>
      </w:r>
      <w:r>
        <w:rPr>
          <w:sz w:val="28"/>
          <w:szCs w:val="28"/>
        </w:rPr>
        <w:t>5</w:t>
      </w:r>
      <w:r w:rsidRPr="00C93444">
        <w:rPr>
          <w:sz w:val="28"/>
          <w:szCs w:val="28"/>
        </w:rPr>
        <w:t>. част</w:t>
      </w:r>
      <w:r>
        <w:rPr>
          <w:sz w:val="28"/>
          <w:szCs w:val="28"/>
        </w:rPr>
        <w:t>ь 3 Регламента</w:t>
      </w:r>
      <w:r>
        <w:rPr>
          <w:sz w:val="28"/>
          <w:szCs w:val="28"/>
        </w:rPr>
        <w:t xml:space="preserve"> </w:t>
      </w:r>
      <w:r w:rsidR="001B153D">
        <w:rPr>
          <w:sz w:val="28"/>
          <w:szCs w:val="28"/>
        </w:rPr>
        <w:t>в абзаце 2 слова «Уведомление об отказе в предоставлении муниципальной услуги - исключить.</w:t>
      </w:r>
    </w:p>
    <w:p w:rsidR="008216B7" w:rsidRPr="001B153D" w:rsidRDefault="001B153D" w:rsidP="008216B7">
      <w:pPr>
        <w:rPr>
          <w:sz w:val="28"/>
          <w:szCs w:val="28"/>
        </w:rPr>
      </w:pPr>
      <w:r>
        <w:t xml:space="preserve">          </w:t>
      </w:r>
      <w:r w:rsidRPr="001B153D">
        <w:rPr>
          <w:sz w:val="28"/>
          <w:szCs w:val="28"/>
        </w:rPr>
        <w:t>1.8.</w:t>
      </w:r>
      <w:r>
        <w:rPr>
          <w:sz w:val="28"/>
          <w:szCs w:val="28"/>
        </w:rPr>
        <w:t xml:space="preserve">   Подпункт 5.2.2. часть 5 Регламента дополнить абзацем «3»</w:t>
      </w:r>
      <w:r w:rsidR="00DF677F">
        <w:rPr>
          <w:sz w:val="28"/>
          <w:szCs w:val="28"/>
        </w:rPr>
        <w:t>:</w:t>
      </w:r>
    </w:p>
    <w:p w:rsidR="00DF677F" w:rsidRDefault="00DF677F" w:rsidP="00DF67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</w:t>
      </w:r>
      <w:r w:rsidRPr="001B153D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B153D" w:rsidRDefault="00DF677F" w:rsidP="001B153D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1.9. Часть 5 Регламента дополнить подпунктом 5.2.19. текст следующего содержания:</w:t>
      </w:r>
    </w:p>
    <w:p w:rsidR="00DF677F" w:rsidRDefault="00DF677F" w:rsidP="00DF677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частью 2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муниципальных услуг», либо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53D" w:rsidRDefault="00DF677F" w:rsidP="001B153D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№ 1 к административному регламенту </w:t>
      </w:r>
      <w:r w:rsidR="00C67FF0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в новой редакции:</w:t>
      </w:r>
    </w:p>
    <w:p w:rsidR="001B153D" w:rsidRDefault="00DF677F" w:rsidP="001B153D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1.11.  Приложение № 4</w:t>
      </w:r>
      <w:r w:rsidRPr="00DF677F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«Уведомление об отказе в приеме документов при предоставлении муниципальной услуги</w:t>
      </w:r>
      <w:r w:rsidR="00C67FF0">
        <w:rPr>
          <w:sz w:val="28"/>
          <w:szCs w:val="28"/>
        </w:rPr>
        <w:t>» - отменить.</w:t>
      </w:r>
    </w:p>
    <w:p w:rsidR="00475E44" w:rsidRDefault="00C67FF0" w:rsidP="00DF677F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 </w:t>
      </w:r>
      <w:r>
        <w:rPr>
          <w:sz w:val="28"/>
          <w:szCs w:val="28"/>
        </w:rPr>
        <w:t>Приложение № 4</w:t>
      </w:r>
      <w:r w:rsidRPr="00DF677F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 «Уведомление об отказе в предоставлении муниципальной услуги» - отменить.</w:t>
      </w:r>
      <w:r w:rsidR="00475E44">
        <w:rPr>
          <w:sz w:val="28"/>
          <w:szCs w:val="28"/>
        </w:rPr>
        <w:t xml:space="preserve">                                                                                </w:t>
      </w: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 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постановление вступает в силу </w:t>
      </w:r>
      <w:r w:rsidR="00C67FF0">
        <w:rPr>
          <w:sz w:val="28"/>
          <w:szCs w:val="28"/>
        </w:rPr>
        <w:t>со дня его опубликования.</w:t>
      </w: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       </w:t>
      </w: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C67FF0" w:rsidRDefault="00C67FF0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bookmarkStart w:id="0" w:name="_GoBack"/>
      <w:bookmarkEnd w:id="0"/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</w:p>
    <w:p w:rsidR="00475E44" w:rsidRDefault="00475E44" w:rsidP="00475E4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62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475E44" w:rsidRDefault="00475E44" w:rsidP="00475E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75E44" w:rsidRDefault="00475E44" w:rsidP="00475E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75E44" w:rsidRDefault="00475E44" w:rsidP="00475E4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475E44" w:rsidRDefault="00475E44" w:rsidP="00475E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5E44" w:rsidRDefault="00475E44" w:rsidP="00475E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5E44" w:rsidRDefault="00475E44" w:rsidP="00475E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7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75E44" w:rsidRDefault="00475E44" w:rsidP="00475E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решение о подготовке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проекта планировки с проектом межевания, проекта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межева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475E44" w:rsidRDefault="00475E44" w:rsidP="00475E4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475E44" w:rsidRDefault="00475E44" w:rsidP="00475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(земельных участков)</w:t>
      </w:r>
    </w:p>
    <w:p w:rsidR="00475E44" w:rsidRDefault="00475E44" w:rsidP="00475E4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кадастровые номера земельных участков)</w:t>
      </w:r>
    </w:p>
    <w:p w:rsidR="00475E44" w:rsidRDefault="00475E44" w:rsidP="00475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(при наличии) __________________________________________, в целях _________________________________________________________ ________________________________________________________________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подготовки документации по планировке территории:</w:t>
      </w:r>
    </w:p>
    <w:p w:rsidR="00475E44" w:rsidRDefault="00475E44" w:rsidP="00475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________________________________________________________________________________________________________________________________;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подготовки документации по планировке территории:</w:t>
      </w:r>
    </w:p>
    <w:p w:rsidR="00475E44" w:rsidRDefault="00475E44" w:rsidP="00475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содержании документации по планировке территории:</w:t>
      </w:r>
    </w:p>
    <w:p w:rsidR="00475E44" w:rsidRDefault="00475E44" w:rsidP="00475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Мне разъяснено, что реализация документации по планировке территории, по заявленным мною целям, возможна только в случае соответствия её генеральному плану и правилам землепользования и застройки муниципального образования __________________________.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75E44" w:rsidRDefault="00475E44" w:rsidP="00475E44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75E44" w:rsidRDefault="00475E44" w:rsidP="00475E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44" w:rsidRDefault="00475E44" w:rsidP="00475E44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"/>
          <w:szCs w:val="2"/>
        </w:rPr>
      </w:pPr>
    </w:p>
    <w:p w:rsidR="00475E44" w:rsidRDefault="00475E44" w:rsidP="00475E4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2" w:name="Par356"/>
      <w:bookmarkEnd w:id="2"/>
    </w:p>
    <w:p w:rsidR="00475E44" w:rsidRDefault="00475E44" w:rsidP="00475E44">
      <w:pPr>
        <w:rPr>
          <w:rFonts w:ascii="Calibri" w:eastAsiaTheme="minorEastAsia" w:hAnsi="Calibri" w:cs="Calibri"/>
          <w:sz w:val="28"/>
          <w:szCs w:val="28"/>
        </w:rPr>
        <w:sectPr w:rsidR="00475E44">
          <w:pgSz w:w="11906" w:h="16838"/>
          <w:pgMar w:top="1134" w:right="851" w:bottom="1134" w:left="1985" w:header="709" w:footer="709" w:gutter="0"/>
          <w:cols w:space="720"/>
        </w:sect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</w:p>
    <w:p w:rsidR="00475E44" w:rsidRDefault="00475E44" w:rsidP="00475E44">
      <w:pPr>
        <w:autoSpaceDE w:val="0"/>
        <w:autoSpaceDN w:val="0"/>
        <w:adjustRightInd w:val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E44" w:rsidRDefault="00475E44" w:rsidP="00475E44">
      <w:pPr>
        <w:rPr>
          <w:sz w:val="28"/>
          <w:szCs w:val="28"/>
        </w:rPr>
      </w:pPr>
    </w:p>
    <w:p w:rsidR="00475E44" w:rsidRDefault="00475E44" w:rsidP="00475E44"/>
    <w:p w:rsidR="00475E44" w:rsidRDefault="00475E44" w:rsidP="00475E44"/>
    <w:p w:rsidR="000D44FB" w:rsidRDefault="000D44FB"/>
    <w:sectPr w:rsidR="000D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03D"/>
    <w:multiLevelType w:val="multilevel"/>
    <w:tmpl w:val="BCF458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47"/>
    <w:rsid w:val="000D44FB"/>
    <w:rsid w:val="00175E47"/>
    <w:rsid w:val="001B153D"/>
    <w:rsid w:val="00475E44"/>
    <w:rsid w:val="008216B7"/>
    <w:rsid w:val="00C67FF0"/>
    <w:rsid w:val="00C93444"/>
    <w:rsid w:val="00DF677F"/>
    <w:rsid w:val="00E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4198"/>
  <w15:chartTrackingRefBased/>
  <w15:docId w15:val="{6E4E2D4E-E73D-4F6D-890D-47B350A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E44"/>
    <w:pPr>
      <w:keepNext/>
      <w:numPr>
        <w:numId w:val="1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75E44"/>
    <w:pPr>
      <w:keepNext/>
      <w:numPr>
        <w:ilvl w:val="1"/>
        <w:numId w:val="1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75E44"/>
    <w:pPr>
      <w:keepNext/>
      <w:numPr>
        <w:ilvl w:val="2"/>
        <w:numId w:val="1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75E44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75E44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75E44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75E44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75E44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E4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5E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75E4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5E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75E4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75E4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75E4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75E44"/>
    <w:rPr>
      <w:rFonts w:ascii="Cambria" w:eastAsia="Times New Roman" w:hAnsi="Cambria" w:cs="Cambria"/>
    </w:rPr>
  </w:style>
  <w:style w:type="paragraph" w:customStyle="1" w:styleId="ConsPlusNormal">
    <w:name w:val="ConsPlusNormal"/>
    <w:rsid w:val="00475E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5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5E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F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A269B15F7CD21B887E676F488C7BA4A6B6F85F6AC7BED558620F27738CCC8E2A828E75F6032B95uFz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2017-07-13T11:46:00Z</cp:lastPrinted>
  <dcterms:created xsi:type="dcterms:W3CDTF">2017-07-13T10:02:00Z</dcterms:created>
  <dcterms:modified xsi:type="dcterms:W3CDTF">2017-07-13T11:48:00Z</dcterms:modified>
</cp:coreProperties>
</file>